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C8720C" w:rsidRDefault="000C0FFD" w:rsidP="00B20058">
            <w:pPr>
              <w:jc w:val="center"/>
              <w:rPr>
                <w:rFonts w:ascii="Modern No. 20" w:eastAsia="Times New Roman" w:hAnsi="Modern No. 20" w:cs="Traditional Arabic"/>
                <w:b/>
                <w:bCs/>
                <w:sz w:val="16"/>
                <w:szCs w:val="24"/>
                <w:rtl/>
                <w:lang w:eastAsia="ar-SA" w:bidi="ar-EG"/>
              </w:rPr>
            </w:pPr>
            <w:r w:rsidRPr="00C8720C">
              <w:rPr>
                <w:rFonts w:ascii="Modern No. 20" w:eastAsia="Times New Roman" w:hAnsi="Modern No. 20" w:cs="Traditional Arabic" w:hint="cs"/>
                <w:b/>
                <w:bCs/>
                <w:sz w:val="16"/>
                <w:szCs w:val="24"/>
                <w:rtl/>
                <w:lang w:eastAsia="ar-SA" w:bidi="ar-EG"/>
              </w:rPr>
              <w:t>إ</w:t>
            </w:r>
            <w:r w:rsidRPr="00C8720C">
              <w:rPr>
                <w:rFonts w:ascii="Modern No. 20" w:eastAsia="Times New Roman" w:hAnsi="Modern No. 20" w:cs="Traditional Arabic"/>
                <w:b/>
                <w:bCs/>
                <w:sz w:val="16"/>
                <w:szCs w:val="24"/>
                <w:rtl/>
                <w:lang w:eastAsia="ar-SA" w:bidi="ar-EG"/>
              </w:rPr>
              <w:t xml:space="preserve">نجازات مصلحة الكيمياء عن شهر </w:t>
            </w:r>
            <w:r w:rsidR="00B20058" w:rsidRPr="00C8720C">
              <w:rPr>
                <w:rFonts w:ascii="Modern No. 20" w:eastAsia="Times New Roman" w:hAnsi="Modern No. 20" w:cs="Traditional Arabic" w:hint="cs"/>
                <w:b/>
                <w:bCs/>
                <w:sz w:val="16"/>
                <w:szCs w:val="24"/>
                <w:rtl/>
                <w:lang w:eastAsia="ar-SA" w:bidi="ar-EG"/>
              </w:rPr>
              <w:t>إبريل</w:t>
            </w:r>
            <w:r w:rsidRPr="00C8720C">
              <w:rPr>
                <w:rFonts w:ascii="Modern No. 20" w:eastAsia="Times New Roman" w:hAnsi="Modern No. 20" w:cs="Traditional Arabic" w:hint="cs"/>
                <w:b/>
                <w:bCs/>
                <w:sz w:val="16"/>
                <w:szCs w:val="24"/>
                <w:rtl/>
                <w:lang w:eastAsia="ar-SA" w:bidi="ar-EG"/>
              </w:rPr>
              <w:t xml:space="preserve"> </w:t>
            </w:r>
            <w:r w:rsidR="00336972" w:rsidRPr="00C8720C">
              <w:rPr>
                <w:rFonts w:ascii="Modern No. 20" w:eastAsia="Times New Roman" w:hAnsi="Modern No. 20" w:cs="Traditional Arabic" w:hint="cs"/>
                <w:b/>
                <w:bCs/>
                <w:sz w:val="16"/>
                <w:szCs w:val="24"/>
                <w:rtl/>
                <w:lang w:eastAsia="ar-SA" w:bidi="ar-EG"/>
              </w:rPr>
              <w:t>2018</w:t>
            </w:r>
            <w:r w:rsidR="0073000D" w:rsidRPr="00C8720C">
              <w:rPr>
                <w:rFonts w:ascii="Modern No. 20" w:eastAsia="Times New Roman" w:hAnsi="Modern No. 20" w:cs="Traditional Arabic" w:hint="cs"/>
                <w:b/>
                <w:bCs/>
                <w:sz w:val="16"/>
                <w:szCs w:val="24"/>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الإقتصادي</w:t>
            </w:r>
          </w:p>
        </w:tc>
        <w:tc>
          <w:tcPr>
            <w:tcW w:w="1539" w:type="dxa"/>
            <w:gridSpan w:val="2"/>
            <w:shd w:val="pct5" w:color="auto" w:fill="auto"/>
            <w:vAlign w:val="center"/>
          </w:tcPr>
          <w:p w:rsidR="00963CCD" w:rsidRPr="00C8720C" w:rsidRDefault="0052089E"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ملاحظات</w:t>
            </w:r>
          </w:p>
        </w:tc>
      </w:tr>
      <w:tr w:rsidR="009F5B9A" w:rsidRPr="00963CCD" w:rsidTr="001E1E0C">
        <w:trPr>
          <w:trHeight w:val="498"/>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1</w:t>
            </w:r>
          </w:p>
        </w:tc>
        <w:tc>
          <w:tcPr>
            <w:tcW w:w="3780" w:type="dxa"/>
            <w:shd w:val="clear" w:color="auto" w:fill="auto"/>
          </w:tcPr>
          <w:p w:rsidR="009F5B9A" w:rsidRPr="00C8720C" w:rsidRDefault="009F5B9A" w:rsidP="001E1E0C">
            <w:pPr>
              <w:rPr>
                <w:b/>
                <w:bCs/>
                <w:color w:val="FF0000"/>
                <w:sz w:val="16"/>
                <w:szCs w:val="24"/>
                <w:u w:val="single"/>
                <w:rtl/>
                <w:lang w:bidi="ar-EG"/>
              </w:rPr>
            </w:pPr>
            <w:r w:rsidRPr="00C8720C">
              <w:rPr>
                <w:rFonts w:hint="cs"/>
                <w:b/>
                <w:bCs/>
                <w:color w:val="FF0000"/>
                <w:sz w:val="16"/>
                <w:szCs w:val="24"/>
                <w:u w:val="single"/>
                <w:rtl/>
                <w:lang w:bidi="ar-EG"/>
              </w:rPr>
              <w:t>حيث بلغت إجمالى</w:t>
            </w:r>
            <w:r w:rsidRPr="00C8720C">
              <w:rPr>
                <w:rFonts w:hint="cs"/>
                <w:b/>
                <w:bCs/>
                <w:color w:val="FF0000"/>
                <w:sz w:val="16"/>
                <w:szCs w:val="24"/>
                <w:rtl/>
                <w:lang w:bidi="ar-EG"/>
              </w:rPr>
              <w:t xml:space="preserve"> الإيرادات</w:t>
            </w:r>
            <w:r w:rsidRPr="00C8720C">
              <w:rPr>
                <w:rFonts w:hint="cs"/>
                <w:sz w:val="16"/>
                <w:szCs w:val="24"/>
                <w:rtl/>
              </w:rPr>
              <w:t xml:space="preserve"> </w:t>
            </w:r>
            <w:r w:rsidRPr="00C8720C">
              <w:rPr>
                <w:rFonts w:cs="Arial" w:hint="cs"/>
                <w:b/>
                <w:bCs/>
                <w:color w:val="FF0000"/>
                <w:sz w:val="16"/>
                <w:szCs w:val="24"/>
                <w:rtl/>
                <w:lang w:bidi="ar-EG"/>
              </w:rPr>
              <w:t>المنفذة</w:t>
            </w:r>
            <w:r w:rsidRPr="00C8720C">
              <w:rPr>
                <w:rFonts w:hint="cs"/>
                <w:b/>
                <w:bCs/>
                <w:color w:val="FF0000"/>
                <w:sz w:val="16"/>
                <w:szCs w:val="24"/>
                <w:rtl/>
                <w:lang w:bidi="ar-EG"/>
              </w:rPr>
              <w:t xml:space="preserve"> </w:t>
            </w:r>
          </w:p>
          <w:p w:rsidR="009F5B9A" w:rsidRPr="00C8720C" w:rsidRDefault="009F5B9A" w:rsidP="001E1E0C">
            <w:pPr>
              <w:jc w:val="both"/>
              <w:rPr>
                <w:b/>
                <w:bCs/>
                <w:color w:val="FF0000"/>
                <w:sz w:val="16"/>
                <w:szCs w:val="24"/>
                <w:u w:val="single"/>
                <w:rtl/>
                <w:lang w:bidi="ar-EG"/>
              </w:rPr>
            </w:pPr>
            <w:r w:rsidRPr="00C8720C">
              <w:rPr>
                <w:rFonts w:hint="cs"/>
                <w:b/>
                <w:bCs/>
                <w:color w:val="FF0000"/>
                <w:sz w:val="16"/>
                <w:szCs w:val="24"/>
                <w:rtl/>
                <w:lang w:bidi="ar-EG"/>
              </w:rPr>
              <w:t xml:space="preserve">لكلا مـــن:- ( العينات </w:t>
            </w:r>
            <w:r w:rsidRPr="00C8720C">
              <w:rPr>
                <w:b/>
                <w:bCs/>
                <w:color w:val="FF0000"/>
                <w:sz w:val="16"/>
                <w:szCs w:val="24"/>
                <w:rtl/>
                <w:lang w:bidi="ar-EG"/>
              </w:rPr>
              <w:t>–</w:t>
            </w:r>
            <w:r w:rsidRPr="00C8720C">
              <w:rPr>
                <w:rFonts w:hint="cs"/>
                <w:b/>
                <w:bCs/>
                <w:color w:val="FF0000"/>
                <w:sz w:val="16"/>
                <w:szCs w:val="24"/>
                <w:rtl/>
                <w:lang w:bidi="ar-EG"/>
              </w:rPr>
              <w:t xml:space="preserve"> التدريب </w:t>
            </w:r>
            <w:r w:rsidRPr="00C8720C">
              <w:rPr>
                <w:b/>
                <w:bCs/>
                <w:color w:val="FF0000"/>
                <w:sz w:val="16"/>
                <w:szCs w:val="24"/>
                <w:rtl/>
                <w:lang w:bidi="ar-EG"/>
              </w:rPr>
              <w:t>–</w:t>
            </w:r>
            <w:r w:rsidRPr="00C8720C">
              <w:rPr>
                <w:rFonts w:hint="cs"/>
                <w:b/>
                <w:bCs/>
                <w:color w:val="FF0000"/>
                <w:sz w:val="16"/>
                <w:szCs w:val="24"/>
                <w:rtl/>
                <w:lang w:bidi="ar-EG"/>
              </w:rPr>
              <w:t xml:space="preserve"> حبر الإنتخابات </w:t>
            </w:r>
            <w:r w:rsidRPr="00C8720C">
              <w:rPr>
                <w:b/>
                <w:bCs/>
                <w:color w:val="FF0000"/>
                <w:sz w:val="16"/>
                <w:szCs w:val="24"/>
                <w:rtl/>
                <w:lang w:bidi="ar-EG"/>
              </w:rPr>
              <w:t>–</w:t>
            </w:r>
            <w:r w:rsidRPr="00C8720C">
              <w:rPr>
                <w:rFonts w:hint="cs"/>
                <w:b/>
                <w:bCs/>
                <w:color w:val="FF0000"/>
                <w:sz w:val="16"/>
                <w:szCs w:val="24"/>
                <w:rtl/>
                <w:lang w:bidi="ar-EG"/>
              </w:rPr>
              <w:t xml:space="preserve"> حبرسرى)</w:t>
            </w:r>
          </w:p>
        </w:tc>
        <w:tc>
          <w:tcPr>
            <w:tcW w:w="4226" w:type="dxa"/>
            <w:shd w:val="clear" w:color="auto" w:fill="auto"/>
            <w:vAlign w:val="center"/>
          </w:tcPr>
          <w:p w:rsidR="009F5B9A" w:rsidRPr="00C8720C" w:rsidRDefault="009F5B9A" w:rsidP="00C83D2C">
            <w:pPr>
              <w:jc w:val="center"/>
              <w:rPr>
                <w:b/>
                <w:bCs/>
                <w:sz w:val="16"/>
                <w:szCs w:val="24"/>
                <w:rtl/>
                <w:lang w:bidi="ar-EG"/>
              </w:rPr>
            </w:pPr>
            <w:r w:rsidRPr="00C8720C">
              <w:rPr>
                <w:rFonts w:hint="cs"/>
                <w:b/>
                <w:bCs/>
                <w:color w:val="FF0000"/>
                <w:sz w:val="16"/>
                <w:szCs w:val="24"/>
                <w:rtl/>
                <w:lang w:bidi="ar-EG"/>
              </w:rPr>
              <w:t>إجمالى الإيرادات عن شهر إبريل 2018  (5.308.738) جنيها</w:t>
            </w:r>
          </w:p>
          <w:p w:rsidR="009F5B9A" w:rsidRPr="00C8720C" w:rsidRDefault="009F5B9A" w:rsidP="004D08BC">
            <w:pPr>
              <w:jc w:val="center"/>
              <w:rPr>
                <w:b/>
                <w:bCs/>
                <w:sz w:val="16"/>
                <w:szCs w:val="24"/>
                <w:rtl/>
                <w:lang w:bidi="ar-EG"/>
              </w:rPr>
            </w:pPr>
            <w:r w:rsidRPr="00C8720C">
              <w:rPr>
                <w:rFonts w:hint="cs"/>
                <w:b/>
                <w:bCs/>
                <w:color w:val="FF0000"/>
                <w:sz w:val="16"/>
                <w:szCs w:val="24"/>
                <w:rtl/>
                <w:lang w:bidi="ar-EG"/>
              </w:rPr>
              <w:t>بزيادة عن الشهر السابق قدرها (441.930) جنيها وعن الشهر المناظر من السنة السابقة قدرها (1.</w:t>
            </w:r>
            <w:r w:rsidR="004D08BC">
              <w:rPr>
                <w:rFonts w:hint="cs"/>
                <w:b/>
                <w:bCs/>
                <w:color w:val="FF0000"/>
                <w:sz w:val="16"/>
                <w:szCs w:val="24"/>
                <w:rtl/>
                <w:lang w:bidi="ar-EG"/>
              </w:rPr>
              <w:t>392</w:t>
            </w:r>
            <w:bookmarkStart w:id="0" w:name="_GoBack"/>
            <w:bookmarkEnd w:id="0"/>
            <w:r w:rsidRPr="00C8720C">
              <w:rPr>
                <w:rFonts w:hint="cs"/>
                <w:b/>
                <w:bCs/>
                <w:color w:val="FF0000"/>
                <w:sz w:val="16"/>
                <w:szCs w:val="24"/>
                <w:rtl/>
                <w:lang w:bidi="ar-EG"/>
              </w:rPr>
              <w:t>.</w:t>
            </w:r>
            <w:r w:rsidR="004D08BC">
              <w:rPr>
                <w:rFonts w:hint="cs"/>
                <w:b/>
                <w:bCs/>
                <w:color w:val="FF0000"/>
                <w:sz w:val="16"/>
                <w:szCs w:val="24"/>
                <w:rtl/>
                <w:lang w:bidi="ar-EG"/>
              </w:rPr>
              <w:t>709</w:t>
            </w:r>
            <w:r w:rsidRPr="00C8720C">
              <w:rPr>
                <w:rFonts w:hint="cs"/>
                <w:b/>
                <w:bCs/>
                <w:color w:val="FF0000"/>
                <w:sz w:val="16"/>
                <w:szCs w:val="24"/>
                <w:rtl/>
                <w:lang w:bidi="ar-EG"/>
              </w:rPr>
              <w:t>) جنيها</w:t>
            </w:r>
          </w:p>
        </w:tc>
        <w:tc>
          <w:tcPr>
            <w:tcW w:w="2430" w:type="dxa"/>
            <w:vMerge w:val="restart"/>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بث الثقة لدي الشعب في مؤسساتة وعلمائة والقدرة علي مواجهة التحديات</w:t>
            </w:r>
          </w:p>
        </w:tc>
        <w:tc>
          <w:tcPr>
            <w:tcW w:w="3060" w:type="dxa"/>
            <w:shd w:val="clear" w:color="auto" w:fill="auto"/>
            <w:vAlign w:val="center"/>
          </w:tcPr>
          <w:p w:rsidR="009F5B9A" w:rsidRPr="00C8720C" w:rsidRDefault="009F5B9A" w:rsidP="0052038F">
            <w:pPr>
              <w:jc w:val="center"/>
              <w:rPr>
                <w:b/>
                <w:bCs/>
                <w:sz w:val="16"/>
                <w:szCs w:val="24"/>
                <w:rtl/>
                <w:lang w:bidi="ar-EG"/>
              </w:rPr>
            </w:pPr>
            <w:r w:rsidRPr="00C8720C">
              <w:rPr>
                <w:rFonts w:hint="cs"/>
                <w:b/>
                <w:bCs/>
                <w:sz w:val="16"/>
                <w:szCs w:val="24"/>
                <w:rtl/>
                <w:lang w:bidi="ar-EG"/>
              </w:rPr>
              <w:t>تعظيم الايرادات المخططة عن الشهر مقارنة بالشهر السابق من نفس العام وبالشهر المناظر من العام السابق</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F5B9A" w:rsidRPr="00963CCD" w:rsidTr="00D15F16">
        <w:trPr>
          <w:trHeight w:val="2391"/>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2</w:t>
            </w:r>
          </w:p>
        </w:tc>
        <w:tc>
          <w:tcPr>
            <w:tcW w:w="3780" w:type="dxa"/>
            <w:shd w:val="clear" w:color="auto" w:fill="auto"/>
          </w:tcPr>
          <w:p w:rsidR="009F5B9A" w:rsidRPr="00C8720C" w:rsidRDefault="009F5B9A" w:rsidP="00B0134E">
            <w:pPr>
              <w:jc w:val="both"/>
              <w:rPr>
                <w:b/>
                <w:bCs/>
                <w:color w:val="FF0000"/>
                <w:sz w:val="16"/>
                <w:szCs w:val="24"/>
                <w:rtl/>
                <w:lang w:bidi="ar-EG"/>
              </w:rPr>
            </w:pPr>
            <w:r w:rsidRPr="00C8720C">
              <w:rPr>
                <w:b/>
                <w:bCs/>
                <w:color w:val="FF0000"/>
                <w:sz w:val="16"/>
                <w:szCs w:val="24"/>
                <w:u w:val="single"/>
                <w:rtl/>
                <w:lang w:bidi="ar-EG"/>
              </w:rPr>
              <w:t>إختبار وتحليل العينات</w:t>
            </w:r>
            <w:r w:rsidRPr="00C8720C">
              <w:rPr>
                <w:b/>
                <w:bCs/>
                <w:color w:val="FF0000"/>
                <w:sz w:val="16"/>
                <w:szCs w:val="24"/>
                <w:rtl/>
                <w:lang w:bidi="ar-EG"/>
              </w:rPr>
              <w:t xml:space="preserve"> :-</w:t>
            </w:r>
          </w:p>
          <w:p w:rsidR="009F5B9A" w:rsidRPr="00C8720C" w:rsidRDefault="009F5B9A" w:rsidP="00B0134E">
            <w:pPr>
              <w:jc w:val="both"/>
              <w:rPr>
                <w:b/>
                <w:bCs/>
                <w:sz w:val="16"/>
                <w:szCs w:val="24"/>
                <w:rtl/>
              </w:rPr>
            </w:pPr>
            <w:r w:rsidRPr="00C8720C">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8720C" w:rsidRDefault="009F5B9A" w:rsidP="00C83D2C">
            <w:pPr>
              <w:jc w:val="both"/>
              <w:rPr>
                <w:b/>
                <w:bCs/>
                <w:sz w:val="16"/>
                <w:szCs w:val="24"/>
                <w:rtl/>
                <w:lang w:bidi="ar-EG"/>
              </w:rPr>
            </w:pPr>
            <w:r w:rsidRPr="00C8720C">
              <w:rPr>
                <w:b/>
                <w:bCs/>
                <w:sz w:val="16"/>
                <w:szCs w:val="24"/>
                <w:rtl/>
                <w:lang w:bidi="ar-EG"/>
              </w:rPr>
              <w:t xml:space="preserve">تم عمل الإختبارات اللازمة لعدد </w:t>
            </w:r>
            <w:r w:rsidRPr="00C8720C">
              <w:rPr>
                <w:rFonts w:hint="cs"/>
                <w:b/>
                <w:bCs/>
                <w:color w:val="FF0000"/>
                <w:sz w:val="16"/>
                <w:szCs w:val="24"/>
                <w:rtl/>
                <w:lang w:bidi="ar-EG"/>
              </w:rPr>
              <w:t xml:space="preserve">(4468) </w:t>
            </w:r>
            <w:r w:rsidRPr="00C8720C">
              <w:rPr>
                <w:b/>
                <w:bCs/>
                <w:sz w:val="16"/>
                <w:szCs w:val="24"/>
                <w:rtl/>
                <w:lang w:bidi="ar-EG"/>
              </w:rPr>
              <w:t>عينة بإجمالى قيم</w:t>
            </w:r>
            <w:r w:rsidRPr="00C8720C">
              <w:rPr>
                <w:rFonts w:hint="cs"/>
                <w:b/>
                <w:bCs/>
                <w:sz w:val="16"/>
                <w:szCs w:val="24"/>
                <w:rtl/>
                <w:lang w:bidi="ar-EG"/>
              </w:rPr>
              <w:t>ـ</w:t>
            </w:r>
            <w:r w:rsidRPr="00C8720C">
              <w:rPr>
                <w:b/>
                <w:bCs/>
                <w:sz w:val="16"/>
                <w:szCs w:val="24"/>
                <w:rtl/>
                <w:lang w:bidi="ar-EG"/>
              </w:rPr>
              <w:t xml:space="preserve">ة </w:t>
            </w:r>
            <w:r w:rsidRPr="00C8720C">
              <w:rPr>
                <w:rFonts w:hint="cs"/>
                <w:b/>
                <w:bCs/>
                <w:sz w:val="16"/>
                <w:szCs w:val="24"/>
                <w:rtl/>
                <w:lang w:bidi="ar-EG"/>
              </w:rPr>
              <w:t>رسوم تحليل</w:t>
            </w:r>
            <w:r w:rsidRPr="00C8720C">
              <w:rPr>
                <w:b/>
                <w:bCs/>
                <w:sz w:val="16"/>
                <w:szCs w:val="24"/>
                <w:rtl/>
                <w:lang w:bidi="ar-EG"/>
              </w:rPr>
              <w:t xml:space="preserve"> شهر</w:t>
            </w:r>
            <w:r w:rsidRPr="00C8720C">
              <w:rPr>
                <w:rFonts w:hint="cs"/>
                <w:b/>
                <w:bCs/>
                <w:sz w:val="16"/>
                <w:szCs w:val="24"/>
                <w:rtl/>
                <w:lang w:bidi="ar-EG"/>
              </w:rPr>
              <w:t>يـ</w:t>
            </w:r>
            <w:r w:rsidRPr="00C8720C">
              <w:rPr>
                <w:b/>
                <w:bCs/>
                <w:sz w:val="16"/>
                <w:szCs w:val="24"/>
                <w:rtl/>
                <w:lang w:bidi="ar-EG"/>
              </w:rPr>
              <w:t>ة</w:t>
            </w:r>
            <w:r w:rsidRPr="00C8720C">
              <w:rPr>
                <w:rFonts w:hint="cs"/>
                <w:b/>
                <w:bCs/>
                <w:sz w:val="16"/>
                <w:szCs w:val="24"/>
                <w:rtl/>
                <w:lang w:bidi="ar-EG"/>
              </w:rPr>
              <w:t xml:space="preserve"> </w:t>
            </w:r>
            <w:r w:rsidRPr="00C8720C">
              <w:rPr>
                <w:rFonts w:hint="cs"/>
                <w:b/>
                <w:bCs/>
                <w:color w:val="FF0000"/>
                <w:sz w:val="16"/>
                <w:szCs w:val="24"/>
                <w:rtl/>
                <w:lang w:bidi="ar-EG"/>
              </w:rPr>
              <w:t xml:space="preserve">(4.648.611) </w:t>
            </w:r>
            <w:r w:rsidRPr="00C8720C">
              <w:rPr>
                <w:b/>
                <w:bCs/>
                <w:color w:val="FF0000"/>
                <w:sz w:val="16"/>
                <w:szCs w:val="24"/>
                <w:rtl/>
                <w:lang w:bidi="ar-EG"/>
              </w:rPr>
              <w:t>جنيه</w:t>
            </w:r>
            <w:r w:rsidRPr="00C8720C">
              <w:rPr>
                <w:rFonts w:hint="cs"/>
                <w:b/>
                <w:bCs/>
                <w:color w:val="FF0000"/>
                <w:sz w:val="16"/>
                <w:szCs w:val="24"/>
                <w:rtl/>
                <w:lang w:bidi="ar-EG"/>
              </w:rPr>
              <w:t xml:space="preserve">ا </w:t>
            </w:r>
            <w:r w:rsidRPr="00C8720C">
              <w:rPr>
                <w:rFonts w:hint="cs"/>
                <w:b/>
                <w:bCs/>
                <w:sz w:val="16"/>
                <w:szCs w:val="24"/>
                <w:rtl/>
                <w:lang w:bidi="ar-EG"/>
              </w:rPr>
              <w:t xml:space="preserve">+ قيمة مضافة </w:t>
            </w:r>
            <w:r w:rsidRPr="00C8720C">
              <w:rPr>
                <w:rFonts w:hint="cs"/>
                <w:b/>
                <w:bCs/>
                <w:color w:val="FF0000"/>
                <w:sz w:val="16"/>
                <w:szCs w:val="24"/>
                <w:rtl/>
                <w:lang w:bidi="ar-EG"/>
              </w:rPr>
              <w:t>(660.127)</w:t>
            </w:r>
            <w:r w:rsidRPr="00C8720C">
              <w:rPr>
                <w:rFonts w:hint="cs"/>
                <w:b/>
                <w:bCs/>
                <w:sz w:val="16"/>
                <w:szCs w:val="24"/>
                <w:rtl/>
                <w:lang w:bidi="ar-EG"/>
              </w:rPr>
              <w:t xml:space="preserve"> بإجمالى (</w:t>
            </w:r>
            <w:r w:rsidRPr="00C8720C">
              <w:rPr>
                <w:rFonts w:hint="cs"/>
                <w:b/>
                <w:bCs/>
                <w:color w:val="FF0000"/>
                <w:sz w:val="16"/>
                <w:szCs w:val="24"/>
                <w:rtl/>
                <w:lang w:bidi="ar-EG"/>
              </w:rPr>
              <w:t xml:space="preserve">5.308.738)جنيها </w:t>
            </w:r>
          </w:p>
          <w:p w:rsidR="009F5B9A" w:rsidRPr="00C8720C" w:rsidRDefault="009F5B9A" w:rsidP="00F54AEF">
            <w:pPr>
              <w:jc w:val="both"/>
              <w:rPr>
                <w:b/>
                <w:bCs/>
                <w:sz w:val="16"/>
                <w:szCs w:val="24"/>
                <w:rtl/>
                <w:lang w:bidi="ar-EG"/>
              </w:rPr>
            </w:pPr>
            <w:r w:rsidRPr="00C8720C">
              <w:rPr>
                <w:rFonts w:hint="cs"/>
                <w:b/>
                <w:bCs/>
                <w:sz w:val="16"/>
                <w:szCs w:val="24"/>
                <w:rtl/>
                <w:lang w:bidi="ar-EG"/>
              </w:rPr>
              <w:t xml:space="preserve">بزيادة عن الشهر السابق </w:t>
            </w:r>
            <w:r w:rsidRPr="00C8720C">
              <w:rPr>
                <w:rFonts w:hint="cs"/>
                <w:b/>
                <w:bCs/>
                <w:color w:val="FF0000"/>
                <w:sz w:val="16"/>
                <w:szCs w:val="24"/>
                <w:rtl/>
                <w:lang w:bidi="ar-EG"/>
              </w:rPr>
              <w:t>(مارس 2018 )</w:t>
            </w:r>
            <w:r w:rsidRPr="00C8720C">
              <w:rPr>
                <w:rFonts w:hint="cs"/>
                <w:b/>
                <w:bCs/>
                <w:sz w:val="16"/>
                <w:szCs w:val="24"/>
                <w:rtl/>
                <w:lang w:bidi="ar-EG"/>
              </w:rPr>
              <w:t xml:space="preserve"> فى العينات بمقدار </w:t>
            </w:r>
            <w:r w:rsidRPr="00C8720C">
              <w:rPr>
                <w:rFonts w:hint="cs"/>
                <w:b/>
                <w:bCs/>
                <w:color w:val="FF0000"/>
                <w:sz w:val="16"/>
                <w:szCs w:val="24"/>
                <w:rtl/>
                <w:lang w:bidi="ar-EG"/>
              </w:rPr>
              <w:t xml:space="preserve">(293) </w:t>
            </w:r>
            <w:r w:rsidRPr="00C8720C">
              <w:rPr>
                <w:rFonts w:hint="cs"/>
                <w:b/>
                <w:bCs/>
                <w:sz w:val="16"/>
                <w:szCs w:val="24"/>
                <w:rtl/>
                <w:lang w:bidi="ar-EG"/>
              </w:rPr>
              <w:t xml:space="preserve">عينة وزيادة فى رسوم التحليل مقدارها </w:t>
            </w:r>
            <w:r w:rsidRPr="00C8720C">
              <w:rPr>
                <w:rFonts w:hint="cs"/>
                <w:b/>
                <w:bCs/>
                <w:color w:val="FF0000"/>
                <w:sz w:val="16"/>
                <w:szCs w:val="24"/>
                <w:rtl/>
                <w:lang w:bidi="ar-EG"/>
              </w:rPr>
              <w:t xml:space="preserve">(441.930)  جنيها </w:t>
            </w:r>
          </w:p>
        </w:tc>
        <w:tc>
          <w:tcPr>
            <w:tcW w:w="2430" w:type="dxa"/>
            <w:vMerge/>
            <w:shd w:val="clear" w:color="auto" w:fill="auto"/>
            <w:vAlign w:val="center"/>
          </w:tcPr>
          <w:p w:rsidR="009F5B9A" w:rsidRPr="00C8720C" w:rsidRDefault="009F5B9A" w:rsidP="0052038F">
            <w:pPr>
              <w:jc w:val="center"/>
              <w:rPr>
                <w:b/>
                <w:bCs/>
                <w:sz w:val="16"/>
                <w:szCs w:val="24"/>
                <w:rtl/>
              </w:rPr>
            </w:pPr>
          </w:p>
        </w:tc>
        <w:tc>
          <w:tcPr>
            <w:tcW w:w="3060" w:type="dxa"/>
            <w:shd w:val="clear" w:color="auto" w:fill="auto"/>
            <w:vAlign w:val="center"/>
          </w:tcPr>
          <w:p w:rsidR="009F5B9A" w:rsidRPr="00C8720C" w:rsidRDefault="009F5B9A" w:rsidP="004C318E">
            <w:pPr>
              <w:jc w:val="center"/>
              <w:rPr>
                <w:b/>
                <w:bCs/>
                <w:sz w:val="16"/>
                <w:szCs w:val="24"/>
                <w:rtl/>
              </w:rPr>
            </w:pPr>
            <w:r w:rsidRPr="00C8720C">
              <w:rPr>
                <w:rFonts w:hint="cs"/>
                <w:b/>
                <w:bCs/>
                <w:sz w:val="16"/>
                <w:szCs w:val="24"/>
                <w:rtl/>
              </w:rPr>
              <w:t xml:space="preserve">معدل إيرادات سنوي يتعدي </w:t>
            </w:r>
            <w:r w:rsidRPr="00C8720C">
              <w:rPr>
                <w:rFonts w:hint="cs"/>
                <w:b/>
                <w:bCs/>
                <w:color w:val="FF0000"/>
                <w:sz w:val="16"/>
                <w:szCs w:val="24"/>
                <w:rtl/>
              </w:rPr>
              <w:t>(50)</w:t>
            </w:r>
            <w:r w:rsidRPr="00C8720C">
              <w:rPr>
                <w:rFonts w:hint="cs"/>
                <w:b/>
                <w:bCs/>
                <w:sz w:val="16"/>
                <w:szCs w:val="24"/>
                <w:rtl/>
              </w:rPr>
              <w:t xml:space="preserve"> مليون جنيها يورد إلي ميزانية الدولة</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63CCD" w:rsidRPr="00C8720C" w:rsidTr="00D15F16">
        <w:trPr>
          <w:gridAfter w:val="1"/>
          <w:wAfter w:w="35" w:type="dxa"/>
          <w:trHeight w:val="2085"/>
          <w:jc w:val="center"/>
        </w:trPr>
        <w:tc>
          <w:tcPr>
            <w:tcW w:w="453" w:type="dxa"/>
            <w:shd w:val="clear" w:color="auto" w:fill="auto"/>
            <w:vAlign w:val="center"/>
          </w:tcPr>
          <w:p w:rsidR="00963CCD" w:rsidRPr="00C8720C" w:rsidRDefault="001E1E0C" w:rsidP="00A36416">
            <w:pPr>
              <w:jc w:val="center"/>
              <w:rPr>
                <w:rFonts w:ascii="Modern No. 20" w:hAnsi="Modern No. 20"/>
                <w:b/>
                <w:bCs/>
                <w:sz w:val="16"/>
                <w:szCs w:val="24"/>
                <w:rtl/>
                <w:lang w:bidi="ar-EG"/>
              </w:rPr>
            </w:pPr>
            <w:r w:rsidRPr="00C8720C">
              <w:rPr>
                <w:rFonts w:ascii="Modern No. 20" w:hAnsi="Modern No. 20" w:hint="cs"/>
                <w:b/>
                <w:bCs/>
                <w:sz w:val="16"/>
                <w:szCs w:val="24"/>
                <w:rtl/>
                <w:lang w:bidi="ar-EG"/>
              </w:rPr>
              <w:t>3</w:t>
            </w:r>
          </w:p>
        </w:tc>
        <w:tc>
          <w:tcPr>
            <w:tcW w:w="3780" w:type="dxa"/>
            <w:shd w:val="clear" w:color="auto" w:fill="auto"/>
          </w:tcPr>
          <w:p w:rsidR="0052089E" w:rsidRPr="00C8720C" w:rsidRDefault="0052089E" w:rsidP="003647B3">
            <w:pPr>
              <w:jc w:val="both"/>
              <w:rPr>
                <w:b/>
                <w:bCs/>
                <w:color w:val="FF0000"/>
                <w:sz w:val="16"/>
                <w:szCs w:val="24"/>
                <w:u w:val="single"/>
                <w:rtl/>
                <w:lang w:bidi="ar-EG"/>
              </w:rPr>
            </w:pPr>
            <w:r w:rsidRPr="00C8720C">
              <w:rPr>
                <w:b/>
                <w:bCs/>
                <w:color w:val="FF0000"/>
                <w:sz w:val="16"/>
                <w:szCs w:val="24"/>
                <w:u w:val="single"/>
                <w:rtl/>
                <w:lang w:bidi="ar-EG"/>
              </w:rPr>
              <w:t>حبر المجزر :-</w:t>
            </w:r>
          </w:p>
          <w:p w:rsidR="0052038F" w:rsidRPr="00C8720C" w:rsidRDefault="0052089E" w:rsidP="009F1142">
            <w:pPr>
              <w:spacing w:after="240"/>
              <w:jc w:val="both"/>
              <w:rPr>
                <w:b/>
                <w:bCs/>
                <w:sz w:val="16"/>
                <w:szCs w:val="24"/>
                <w:lang w:bidi="ar-EG"/>
              </w:rPr>
            </w:pPr>
            <w:r w:rsidRPr="00C8720C">
              <w:rPr>
                <w:b/>
                <w:bCs/>
                <w:sz w:val="16"/>
                <w:szCs w:val="24"/>
                <w:rtl/>
                <w:lang w:bidi="ar-EG"/>
              </w:rPr>
              <w:t xml:space="preserve">إنتاج  </w:t>
            </w:r>
            <w:r w:rsidRPr="00C8720C">
              <w:rPr>
                <w:rFonts w:hint="cs"/>
                <w:b/>
                <w:bCs/>
                <w:color w:val="FF0000"/>
                <w:sz w:val="16"/>
                <w:szCs w:val="24"/>
                <w:rtl/>
                <w:lang w:bidi="ar-EG"/>
              </w:rPr>
              <w:t>(</w:t>
            </w:r>
            <w:r w:rsidR="009F1142" w:rsidRPr="00C8720C">
              <w:rPr>
                <w:rFonts w:hint="cs"/>
                <w:b/>
                <w:bCs/>
                <w:color w:val="FF0000"/>
                <w:sz w:val="16"/>
                <w:szCs w:val="24"/>
                <w:rtl/>
                <w:lang w:bidi="ar-EG"/>
              </w:rPr>
              <w:t>1508</w:t>
            </w:r>
            <w:r w:rsidRPr="00C8720C">
              <w:rPr>
                <w:rFonts w:hint="cs"/>
                <w:b/>
                <w:bCs/>
                <w:color w:val="FF0000"/>
                <w:sz w:val="16"/>
                <w:szCs w:val="24"/>
                <w:rtl/>
                <w:lang w:bidi="ar-EG"/>
              </w:rPr>
              <w:t>)</w:t>
            </w:r>
            <w:r w:rsidRPr="00C8720C">
              <w:rPr>
                <w:rFonts w:hint="cs"/>
                <w:b/>
                <w:bCs/>
                <w:sz w:val="16"/>
                <w:szCs w:val="24"/>
                <w:rtl/>
                <w:lang w:bidi="ar-EG"/>
              </w:rPr>
              <w:t xml:space="preserve"> </w:t>
            </w:r>
            <w:r w:rsidRPr="00C8720C">
              <w:rPr>
                <w:b/>
                <w:bCs/>
                <w:sz w:val="16"/>
                <w:szCs w:val="24"/>
                <w:rtl/>
                <w:lang w:bidi="ar-EG"/>
              </w:rPr>
              <w:t xml:space="preserve">لتر من حبر تصنيع المادة السرية لختم لحوم المجازر </w:t>
            </w:r>
          </w:p>
          <w:p w:rsidR="003647B3" w:rsidRPr="00C8720C" w:rsidRDefault="003647B3" w:rsidP="00603572">
            <w:pPr>
              <w:spacing w:after="240"/>
              <w:jc w:val="both"/>
              <w:rPr>
                <w:b/>
                <w:bCs/>
                <w:sz w:val="16"/>
                <w:szCs w:val="24"/>
                <w:rtl/>
                <w:lang w:bidi="ar-EG"/>
              </w:rPr>
            </w:pPr>
          </w:p>
          <w:p w:rsidR="00D15F16" w:rsidRPr="00C8720C" w:rsidRDefault="00D15F16" w:rsidP="000E5C07">
            <w:pPr>
              <w:spacing w:after="240"/>
              <w:jc w:val="both"/>
              <w:rPr>
                <w:b/>
                <w:bCs/>
                <w:sz w:val="16"/>
                <w:szCs w:val="24"/>
                <w:rtl/>
                <w:lang w:bidi="ar-EG"/>
              </w:rPr>
            </w:pPr>
          </w:p>
        </w:tc>
        <w:tc>
          <w:tcPr>
            <w:tcW w:w="4226" w:type="dxa"/>
            <w:shd w:val="clear" w:color="auto" w:fill="auto"/>
            <w:vAlign w:val="center"/>
          </w:tcPr>
          <w:p w:rsidR="00D15F16" w:rsidRPr="00C8720C" w:rsidRDefault="007344FE" w:rsidP="009F1142">
            <w:pPr>
              <w:spacing w:after="240"/>
              <w:jc w:val="both"/>
              <w:rPr>
                <w:b/>
                <w:bCs/>
                <w:sz w:val="16"/>
                <w:szCs w:val="24"/>
                <w:rtl/>
                <w:lang w:bidi="ar-EG"/>
              </w:rPr>
            </w:pPr>
            <w:r w:rsidRPr="00C8720C">
              <w:rPr>
                <w:b/>
                <w:bCs/>
                <w:sz w:val="16"/>
                <w:szCs w:val="24"/>
                <w:rtl/>
                <w:lang w:bidi="ar-EG"/>
              </w:rPr>
              <w:t xml:space="preserve">تم إنتاج </w:t>
            </w:r>
            <w:r w:rsidRPr="00C8720C">
              <w:rPr>
                <w:rFonts w:hint="cs"/>
                <w:b/>
                <w:bCs/>
                <w:color w:val="FF0000"/>
                <w:sz w:val="16"/>
                <w:szCs w:val="24"/>
                <w:rtl/>
                <w:lang w:bidi="ar-EG"/>
              </w:rPr>
              <w:t>(</w:t>
            </w:r>
            <w:r w:rsidR="009F1142" w:rsidRPr="00C8720C">
              <w:rPr>
                <w:rFonts w:hint="cs"/>
                <w:b/>
                <w:bCs/>
                <w:color w:val="FF0000"/>
                <w:sz w:val="16"/>
                <w:szCs w:val="24"/>
                <w:rtl/>
                <w:lang w:bidi="ar-EG"/>
              </w:rPr>
              <w:t>1508</w:t>
            </w:r>
            <w:r w:rsidRPr="00C8720C">
              <w:rPr>
                <w:rFonts w:hint="cs"/>
                <w:b/>
                <w:bCs/>
                <w:color w:val="FF0000"/>
                <w:sz w:val="16"/>
                <w:szCs w:val="24"/>
                <w:rtl/>
                <w:lang w:bidi="ar-EG"/>
              </w:rPr>
              <w:t>)</w:t>
            </w:r>
            <w:r w:rsidR="00F655F4" w:rsidRPr="00C8720C">
              <w:rPr>
                <w:rFonts w:hint="cs"/>
                <w:b/>
                <w:bCs/>
                <w:color w:val="FF0000"/>
                <w:sz w:val="16"/>
                <w:szCs w:val="24"/>
                <w:rtl/>
                <w:lang w:bidi="ar-EG"/>
              </w:rPr>
              <w:t xml:space="preserve"> </w:t>
            </w:r>
            <w:r w:rsidR="00F776AA" w:rsidRPr="00C8720C">
              <w:rPr>
                <w:b/>
                <w:bCs/>
                <w:sz w:val="16"/>
                <w:szCs w:val="24"/>
                <w:rtl/>
                <w:lang w:bidi="ar-EG"/>
              </w:rPr>
              <w:t xml:space="preserve">لتر </w:t>
            </w:r>
            <w:r w:rsidRPr="00C8720C">
              <w:rPr>
                <w:b/>
                <w:bCs/>
                <w:sz w:val="16"/>
                <w:szCs w:val="24"/>
                <w:rtl/>
                <w:lang w:bidi="ar-EG"/>
              </w:rPr>
              <w:t xml:space="preserve">من حبر تصنيع المادة السرية لختم لحوم المجازر </w:t>
            </w:r>
            <w:r w:rsidRPr="00C8720C">
              <w:rPr>
                <w:rFonts w:hint="cs"/>
                <w:b/>
                <w:bCs/>
                <w:sz w:val="16"/>
                <w:szCs w:val="24"/>
                <w:rtl/>
                <w:lang w:bidi="ar-EG"/>
              </w:rPr>
              <w:t>ب</w:t>
            </w:r>
            <w:r w:rsidRPr="00C8720C">
              <w:rPr>
                <w:b/>
                <w:bCs/>
                <w:sz w:val="16"/>
                <w:szCs w:val="24"/>
                <w:rtl/>
                <w:lang w:bidi="ar-EG"/>
              </w:rPr>
              <w:t>مبلغ</w:t>
            </w:r>
            <w:r w:rsidR="00324784" w:rsidRPr="00C8720C">
              <w:rPr>
                <w:rFonts w:hint="cs"/>
                <w:b/>
                <w:bCs/>
                <w:sz w:val="16"/>
                <w:szCs w:val="24"/>
                <w:rtl/>
                <w:lang w:bidi="ar-EG"/>
              </w:rPr>
              <w:t xml:space="preserve">     </w:t>
            </w:r>
            <w:r w:rsidRPr="00C8720C">
              <w:rPr>
                <w:b/>
                <w:bCs/>
                <w:sz w:val="16"/>
                <w:szCs w:val="24"/>
                <w:rtl/>
                <w:lang w:bidi="ar-EG"/>
              </w:rPr>
              <w:t xml:space="preserve"> </w:t>
            </w:r>
            <w:r w:rsidRPr="00C8720C">
              <w:rPr>
                <w:rFonts w:hint="cs"/>
                <w:b/>
                <w:bCs/>
                <w:color w:val="FF0000"/>
                <w:sz w:val="16"/>
                <w:szCs w:val="24"/>
                <w:rtl/>
                <w:lang w:bidi="ar-EG"/>
              </w:rPr>
              <w:t>(</w:t>
            </w:r>
            <w:r w:rsidR="009F1142" w:rsidRPr="00C8720C">
              <w:rPr>
                <w:rFonts w:hint="cs"/>
                <w:b/>
                <w:bCs/>
                <w:color w:val="FF0000"/>
                <w:sz w:val="16"/>
                <w:szCs w:val="24"/>
                <w:rtl/>
                <w:lang w:bidi="ar-EG"/>
              </w:rPr>
              <w:t>45240</w:t>
            </w:r>
            <w:r w:rsidRPr="00C8720C">
              <w:rPr>
                <w:rFonts w:hint="cs"/>
                <w:b/>
                <w:bCs/>
                <w:color w:val="FF0000"/>
                <w:sz w:val="16"/>
                <w:szCs w:val="24"/>
                <w:rtl/>
                <w:lang w:bidi="ar-EG"/>
              </w:rPr>
              <w:t>)</w:t>
            </w:r>
            <w:r w:rsidRPr="00C8720C">
              <w:rPr>
                <w:b/>
                <w:bCs/>
                <w:sz w:val="16"/>
                <w:szCs w:val="24"/>
                <w:rtl/>
                <w:lang w:bidi="ar-EG"/>
              </w:rPr>
              <w:t xml:space="preserve"> جنيه</w:t>
            </w:r>
            <w:r w:rsidR="002F32AA" w:rsidRPr="00C8720C">
              <w:rPr>
                <w:rFonts w:hint="cs"/>
                <w:b/>
                <w:bCs/>
                <w:sz w:val="16"/>
                <w:szCs w:val="24"/>
                <w:rtl/>
                <w:lang w:bidi="ar-EG"/>
              </w:rPr>
              <w:t>ا</w:t>
            </w:r>
            <w:r w:rsidR="00F655F4" w:rsidRPr="00C8720C">
              <w:rPr>
                <w:rFonts w:hint="cs"/>
                <w:b/>
                <w:bCs/>
                <w:sz w:val="16"/>
                <w:szCs w:val="24"/>
                <w:rtl/>
                <w:lang w:bidi="ar-EG"/>
              </w:rPr>
              <w:t xml:space="preserve"> بالإضافة إلى تحصيل مبلغ</w:t>
            </w:r>
            <w:r w:rsidRPr="00C8720C">
              <w:rPr>
                <w:rFonts w:hint="cs"/>
                <w:b/>
                <w:bCs/>
                <w:sz w:val="16"/>
                <w:szCs w:val="24"/>
                <w:rtl/>
                <w:lang w:bidi="ar-EG"/>
              </w:rPr>
              <w:t xml:space="preserve"> </w:t>
            </w:r>
            <w:r w:rsidR="00105D2E" w:rsidRPr="00C8720C">
              <w:rPr>
                <w:b/>
                <w:bCs/>
                <w:sz w:val="16"/>
                <w:szCs w:val="24"/>
                <w:lang w:bidi="ar-EG"/>
              </w:rPr>
              <w:t xml:space="preserve">  </w:t>
            </w:r>
            <w:r w:rsidR="00820575" w:rsidRPr="00C8720C">
              <w:rPr>
                <w:rFonts w:hint="cs"/>
                <w:b/>
                <w:bCs/>
                <w:color w:val="FF0000"/>
                <w:sz w:val="16"/>
                <w:szCs w:val="24"/>
                <w:rtl/>
                <w:lang w:bidi="ar-EG"/>
              </w:rPr>
              <w:t>(</w:t>
            </w:r>
            <w:r w:rsidR="009F1142" w:rsidRPr="00C8720C">
              <w:rPr>
                <w:rFonts w:hint="cs"/>
                <w:b/>
                <w:bCs/>
                <w:color w:val="FF0000"/>
                <w:sz w:val="16"/>
                <w:szCs w:val="24"/>
                <w:rtl/>
                <w:lang w:bidi="ar-EG"/>
              </w:rPr>
              <w:t>6333</w:t>
            </w:r>
            <w:r w:rsidRPr="00C8720C">
              <w:rPr>
                <w:rFonts w:hint="cs"/>
                <w:b/>
                <w:bCs/>
                <w:color w:val="FF0000"/>
                <w:sz w:val="16"/>
                <w:szCs w:val="24"/>
                <w:rtl/>
                <w:lang w:bidi="ar-EG"/>
              </w:rPr>
              <w:t>)</w:t>
            </w:r>
            <w:r w:rsidRPr="00C8720C">
              <w:rPr>
                <w:rFonts w:hint="cs"/>
                <w:b/>
                <w:bCs/>
                <w:sz w:val="16"/>
                <w:szCs w:val="24"/>
                <w:rtl/>
                <w:lang w:bidi="ar-EG"/>
              </w:rPr>
              <w:t xml:space="preserve"> ضريبة قيمة مضافة ليصبح إجمالىى المحصل </w:t>
            </w:r>
            <w:r w:rsidR="00E6101F" w:rsidRPr="00C8720C">
              <w:rPr>
                <w:rFonts w:hint="cs"/>
                <w:b/>
                <w:bCs/>
                <w:color w:val="FF0000"/>
                <w:sz w:val="16"/>
                <w:szCs w:val="24"/>
                <w:rtl/>
                <w:lang w:bidi="ar-EG"/>
              </w:rPr>
              <w:t>(</w:t>
            </w:r>
            <w:r w:rsidR="009F1142" w:rsidRPr="00C8720C">
              <w:rPr>
                <w:rFonts w:hint="cs"/>
                <w:b/>
                <w:bCs/>
                <w:color w:val="FF0000"/>
                <w:sz w:val="16"/>
                <w:szCs w:val="24"/>
                <w:rtl/>
                <w:lang w:bidi="ar-EG"/>
              </w:rPr>
              <w:t>51573</w:t>
            </w:r>
            <w:r w:rsidRPr="00C8720C">
              <w:rPr>
                <w:rFonts w:hint="cs"/>
                <w:b/>
                <w:bCs/>
                <w:color w:val="FF0000"/>
                <w:sz w:val="16"/>
                <w:szCs w:val="24"/>
                <w:rtl/>
                <w:lang w:bidi="ar-EG"/>
              </w:rPr>
              <w:t>) جنيه</w:t>
            </w:r>
            <w:r w:rsidR="002F32AA" w:rsidRPr="00C8720C">
              <w:rPr>
                <w:rFonts w:hint="cs"/>
                <w:b/>
                <w:bCs/>
                <w:color w:val="FF0000"/>
                <w:sz w:val="16"/>
                <w:szCs w:val="24"/>
                <w:rtl/>
                <w:lang w:bidi="ar-EG"/>
              </w:rPr>
              <w:t>ا</w:t>
            </w:r>
            <w:r w:rsidRPr="00C8720C">
              <w:rPr>
                <w:rFonts w:hint="cs"/>
                <w:b/>
                <w:bCs/>
                <w:sz w:val="16"/>
                <w:szCs w:val="24"/>
                <w:rtl/>
                <w:lang w:bidi="ar-EG"/>
              </w:rPr>
              <w:t xml:space="preserve"> .</w:t>
            </w:r>
          </w:p>
        </w:tc>
        <w:tc>
          <w:tcPr>
            <w:tcW w:w="243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بث الثقة لدي الشعب المصري في مؤسساتة ومكافحة الغش والحفاظ علي الصحة العامة</w:t>
            </w:r>
            <w:r w:rsidR="004C318E" w:rsidRPr="00C8720C">
              <w:rPr>
                <w:rFonts w:hint="cs"/>
                <w:b/>
                <w:bCs/>
                <w:sz w:val="16"/>
                <w:szCs w:val="24"/>
                <w:rtl/>
                <w:lang w:bidi="ar-EG"/>
              </w:rPr>
              <w:t xml:space="preserve"> من خلال المتابعة المستمرة للمجازر وال</w:t>
            </w:r>
            <w:r w:rsidR="009F5B9A" w:rsidRPr="00C8720C">
              <w:rPr>
                <w:rFonts w:hint="cs"/>
                <w:b/>
                <w:bCs/>
                <w:sz w:val="16"/>
                <w:szCs w:val="24"/>
                <w:rtl/>
                <w:lang w:bidi="ar-EG"/>
              </w:rPr>
              <w:t>مسالخ الحكومية والتأكد بدقة من ذبح جميع الحيوانات داخل المجازر الوطنية</w:t>
            </w:r>
          </w:p>
          <w:p w:rsidR="0052038F" w:rsidRPr="00C8720C" w:rsidRDefault="0052038F" w:rsidP="003647B3">
            <w:pPr>
              <w:spacing w:after="240"/>
              <w:rPr>
                <w:b/>
                <w:bCs/>
                <w:sz w:val="16"/>
                <w:szCs w:val="24"/>
                <w:rtl/>
                <w:lang w:bidi="ar-EG"/>
              </w:rPr>
            </w:pPr>
          </w:p>
        </w:tc>
        <w:tc>
          <w:tcPr>
            <w:tcW w:w="306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التصنيع المحلي طبقاً للمواصفات العالمية بدلاً من الإستيراد وبالتالي توفير العملة الصعبة</w:t>
            </w:r>
            <w:r w:rsidR="002F32AA" w:rsidRPr="00C8720C">
              <w:rPr>
                <w:rFonts w:hint="cs"/>
                <w:b/>
                <w:bCs/>
                <w:sz w:val="16"/>
                <w:szCs w:val="24"/>
                <w:rtl/>
                <w:lang w:bidi="ar-EG"/>
              </w:rPr>
              <w:t xml:space="preserve"> للإستيراد من الخارج</w:t>
            </w:r>
            <w:r w:rsidR="00700E10" w:rsidRPr="00C8720C">
              <w:rPr>
                <w:rFonts w:hint="cs"/>
                <w:b/>
                <w:bCs/>
                <w:sz w:val="16"/>
                <w:szCs w:val="24"/>
                <w:rtl/>
                <w:lang w:bidi="ar-EG"/>
              </w:rPr>
              <w:t xml:space="preserve"> بمنتج محلى عال</w:t>
            </w:r>
            <w:r w:rsidR="004C318E" w:rsidRPr="00C8720C">
              <w:rPr>
                <w:rFonts w:hint="cs"/>
                <w:b/>
                <w:bCs/>
                <w:sz w:val="16"/>
                <w:szCs w:val="24"/>
                <w:rtl/>
                <w:lang w:bidi="ar-EG"/>
              </w:rPr>
              <w:t>ى الجودة</w:t>
            </w:r>
          </w:p>
          <w:p w:rsidR="0018500A" w:rsidRPr="00C8720C" w:rsidRDefault="0018500A" w:rsidP="003647B3">
            <w:pPr>
              <w:spacing w:after="240"/>
              <w:rPr>
                <w:b/>
                <w:bCs/>
                <w:sz w:val="16"/>
                <w:szCs w:val="24"/>
                <w:rtl/>
                <w:lang w:bidi="ar-EG"/>
              </w:rPr>
            </w:pPr>
          </w:p>
        </w:tc>
        <w:tc>
          <w:tcPr>
            <w:tcW w:w="1504" w:type="dxa"/>
            <w:shd w:val="clear" w:color="auto" w:fill="auto"/>
            <w:vAlign w:val="center"/>
          </w:tcPr>
          <w:p w:rsidR="0052089E" w:rsidRPr="00C8720C" w:rsidRDefault="0052089E" w:rsidP="00A36416">
            <w:pPr>
              <w:spacing w:after="240"/>
              <w:jc w:val="center"/>
              <w:rPr>
                <w:b/>
                <w:bCs/>
                <w:sz w:val="16"/>
                <w:szCs w:val="24"/>
                <w:rtl/>
                <w:lang w:bidi="ar-EG"/>
              </w:rPr>
            </w:pPr>
          </w:p>
          <w:p w:rsidR="0052089E" w:rsidRPr="00C8720C" w:rsidRDefault="0052089E" w:rsidP="0052089E">
            <w:pPr>
              <w:rPr>
                <w:sz w:val="16"/>
                <w:szCs w:val="24"/>
                <w:rtl/>
                <w:lang w:bidi="ar-EG"/>
              </w:rPr>
            </w:pPr>
          </w:p>
          <w:p w:rsidR="0052089E" w:rsidRPr="00C8720C" w:rsidRDefault="0052089E" w:rsidP="0052089E">
            <w:pPr>
              <w:rPr>
                <w:sz w:val="16"/>
                <w:szCs w:val="24"/>
                <w:rtl/>
                <w:lang w:bidi="ar-EG"/>
              </w:rPr>
            </w:pPr>
          </w:p>
          <w:p w:rsidR="00963CCD" w:rsidRPr="00C8720C" w:rsidRDefault="00963CCD" w:rsidP="0052089E">
            <w:pPr>
              <w:rPr>
                <w:sz w:val="16"/>
                <w:szCs w:val="24"/>
                <w:rtl/>
                <w:lang w:bidi="ar-EG"/>
              </w:rPr>
            </w:pPr>
          </w:p>
        </w:tc>
      </w:tr>
    </w:tbl>
    <w:p w:rsidR="00391A55" w:rsidRDefault="00391A55">
      <w:r>
        <w:br w:type="page"/>
      </w:r>
    </w:p>
    <w:tbl>
      <w:tblPr>
        <w:tblStyle w:val="TableGrid"/>
        <w:bidiVisual/>
        <w:tblW w:w="152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72"/>
        <w:gridCol w:w="5893"/>
        <w:gridCol w:w="2696"/>
        <w:gridCol w:w="2370"/>
        <w:gridCol w:w="2643"/>
        <w:gridCol w:w="1243"/>
      </w:tblGrid>
      <w:tr w:rsidR="00F81431" w:rsidRPr="000C0FFD" w:rsidTr="00B77382">
        <w:trPr>
          <w:jc w:val="center"/>
        </w:trPr>
        <w:tc>
          <w:tcPr>
            <w:tcW w:w="15217" w:type="dxa"/>
            <w:gridSpan w:val="6"/>
            <w:tcBorders>
              <w:bottom w:val="single" w:sz="18" w:space="0" w:color="auto"/>
            </w:tcBorders>
            <w:shd w:val="clear" w:color="auto" w:fill="auto"/>
            <w:vAlign w:val="center"/>
          </w:tcPr>
          <w:p w:rsidR="00F050BB" w:rsidRPr="000C0FFD" w:rsidRDefault="000C0FFD" w:rsidP="00501DED">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501DED">
              <w:rPr>
                <w:rFonts w:ascii="Modern No. 20" w:eastAsia="Times New Roman" w:hAnsi="Modern No. 20" w:cs="Traditional Arabic" w:hint="cs"/>
                <w:b/>
                <w:bCs/>
                <w:sz w:val="40"/>
                <w:szCs w:val="40"/>
                <w:rtl/>
                <w:lang w:eastAsia="ar-SA" w:bidi="ar-EG"/>
              </w:rPr>
              <w:t>إبريل</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B77382">
        <w:trPr>
          <w:trHeight w:val="888"/>
          <w:jc w:val="center"/>
        </w:trPr>
        <w:tc>
          <w:tcPr>
            <w:tcW w:w="23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596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1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8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65"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243"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B77382">
        <w:trPr>
          <w:jc w:val="center"/>
        </w:trPr>
        <w:tc>
          <w:tcPr>
            <w:tcW w:w="236"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5969" w:type="dxa"/>
            <w:shd w:val="clear" w:color="auto" w:fill="auto"/>
            <w:vAlign w:val="center"/>
          </w:tcPr>
          <w:p w:rsidR="00B77382" w:rsidRDefault="00B77382" w:rsidP="00B77382">
            <w:pPr>
              <w:jc w:val="both"/>
              <w:rPr>
                <w:b/>
                <w:bCs/>
                <w:color w:val="FF0000"/>
                <w:sz w:val="24"/>
                <w:szCs w:val="24"/>
                <w:u w:val="single"/>
                <w:rtl/>
                <w:lang w:bidi="ar-EG"/>
              </w:rPr>
            </w:pPr>
          </w:p>
          <w:p w:rsidR="00C2625B" w:rsidRPr="00B77382" w:rsidRDefault="00C2625B" w:rsidP="00B77382">
            <w:pPr>
              <w:pStyle w:val="ListParagraph"/>
              <w:numPr>
                <w:ilvl w:val="0"/>
                <w:numId w:val="30"/>
              </w:numPr>
              <w:ind w:left="1" w:hanging="1"/>
              <w:jc w:val="both"/>
              <w:rPr>
                <w:b/>
                <w:bCs/>
                <w:color w:val="FF0000"/>
                <w:sz w:val="24"/>
                <w:szCs w:val="24"/>
                <w:u w:val="single"/>
                <w:lang w:bidi="ar-EG"/>
              </w:rPr>
            </w:pPr>
            <w:r w:rsidRPr="00B77382">
              <w:rPr>
                <w:rFonts w:hint="cs"/>
                <w:b/>
                <w:bCs/>
                <w:color w:val="FF0000"/>
                <w:sz w:val="24"/>
                <w:szCs w:val="24"/>
                <w:u w:val="single"/>
                <w:rtl/>
                <w:lang w:bidi="ar-EG"/>
              </w:rPr>
              <w:t>تدريب وتأهيل العاملين بالمصلحة :-</w:t>
            </w:r>
          </w:p>
          <w:p w:rsidR="00C2625B" w:rsidRDefault="00C2625B" w:rsidP="00065775">
            <w:pPr>
              <w:pStyle w:val="ListParagraph"/>
              <w:jc w:val="both"/>
              <w:rPr>
                <w:b/>
                <w:bCs/>
                <w:rtl/>
                <w:lang w:bidi="ar-EG"/>
              </w:rPr>
            </w:pPr>
            <w:r w:rsidRPr="00065775">
              <w:rPr>
                <w:rFonts w:hint="cs"/>
                <w:b/>
                <w:bCs/>
                <w:color w:val="FF0000"/>
                <w:sz w:val="24"/>
                <w:szCs w:val="24"/>
                <w:u w:val="single"/>
                <w:rtl/>
                <w:lang w:bidi="ar-EG"/>
              </w:rPr>
              <w:t>دورات تدريبية داخلية : -</w:t>
            </w:r>
            <w:r w:rsidRPr="00065775">
              <w:rPr>
                <w:rFonts w:hint="cs"/>
                <w:b/>
                <w:bCs/>
                <w:rtl/>
                <w:lang w:bidi="ar-EG"/>
              </w:rPr>
              <w:t xml:space="preserve"> </w:t>
            </w:r>
            <w:r w:rsidR="00B77382">
              <w:rPr>
                <w:rFonts w:hint="cs"/>
                <w:b/>
                <w:bCs/>
                <w:rtl/>
                <w:lang w:bidi="ar-EG"/>
              </w:rPr>
              <w:t xml:space="preserve">   </w:t>
            </w:r>
          </w:p>
          <w:p w:rsidR="00B77382" w:rsidRPr="00065775" w:rsidRDefault="00B77382" w:rsidP="00065775">
            <w:pPr>
              <w:pStyle w:val="ListParagraph"/>
              <w:jc w:val="both"/>
              <w:rPr>
                <w:b/>
                <w:bCs/>
                <w:rtl/>
                <w:lang w:bidi="ar-EG"/>
              </w:rPr>
            </w:pPr>
          </w:p>
          <w:p w:rsidR="00C2625B" w:rsidRDefault="00C2625B" w:rsidP="00E70D59">
            <w:pPr>
              <w:pStyle w:val="ListParagraph"/>
              <w:numPr>
                <w:ilvl w:val="0"/>
                <w:numId w:val="19"/>
              </w:numPr>
              <w:ind w:left="419"/>
              <w:jc w:val="both"/>
              <w:rPr>
                <w:b/>
                <w:bCs/>
                <w:lang w:bidi="ar-EG"/>
              </w:rPr>
            </w:pPr>
            <w:r w:rsidRPr="00D0036C">
              <w:rPr>
                <w:rFonts w:hint="cs"/>
                <w:b/>
                <w:bCs/>
                <w:rtl/>
                <w:lang w:bidi="ar-EG"/>
              </w:rPr>
              <w:t>تدريب عدد (</w:t>
            </w:r>
            <w:r w:rsidR="00E70D59">
              <w:rPr>
                <w:rFonts w:hint="cs"/>
                <w:b/>
                <w:bCs/>
                <w:rtl/>
                <w:lang w:bidi="ar-EG"/>
              </w:rPr>
              <w:t>2</w:t>
            </w:r>
            <w:r w:rsidRPr="00D0036C">
              <w:rPr>
                <w:rFonts w:hint="cs"/>
                <w:b/>
                <w:bCs/>
                <w:rtl/>
                <w:lang w:bidi="ar-EG"/>
              </w:rPr>
              <w:t xml:space="preserve">) متدربين بمعامل المصلحة </w:t>
            </w:r>
            <w:r w:rsidR="00E70D59">
              <w:rPr>
                <w:rFonts w:hint="cs"/>
                <w:b/>
                <w:bCs/>
                <w:rtl/>
                <w:lang w:bidi="ar-EG"/>
              </w:rPr>
              <w:t>( معمل الكروماتوجراف )</w:t>
            </w:r>
            <w:r w:rsidR="00B77382">
              <w:rPr>
                <w:rFonts w:hint="cs"/>
                <w:b/>
                <w:bCs/>
                <w:rtl/>
                <w:lang w:bidi="ar-EG"/>
              </w:rPr>
              <w:t xml:space="preserve">   </w:t>
            </w:r>
          </w:p>
          <w:p w:rsidR="00B77382" w:rsidRPr="00B77382" w:rsidRDefault="00B77382" w:rsidP="00B77382">
            <w:pPr>
              <w:ind w:left="59"/>
              <w:jc w:val="both"/>
              <w:rPr>
                <w:b/>
                <w:bCs/>
                <w:lang w:bidi="ar-EG"/>
              </w:rPr>
            </w:pPr>
          </w:p>
          <w:p w:rsidR="00C2625B" w:rsidRPr="00B77382" w:rsidRDefault="00B77382" w:rsidP="00065775">
            <w:pPr>
              <w:pStyle w:val="ListParagraph"/>
              <w:numPr>
                <w:ilvl w:val="0"/>
                <w:numId w:val="19"/>
              </w:numPr>
              <w:ind w:left="419"/>
              <w:jc w:val="both"/>
              <w:rPr>
                <w:b/>
                <w:bCs/>
                <w:lang w:bidi="ar-EG"/>
              </w:rPr>
            </w:pPr>
            <w:r>
              <w:rPr>
                <w:rFonts w:hint="cs"/>
                <w:b/>
                <w:bCs/>
                <w:color w:val="FF0000"/>
                <w:sz w:val="24"/>
                <w:szCs w:val="24"/>
                <w:u w:val="single"/>
                <w:rtl/>
                <w:lang w:bidi="ar-EG"/>
              </w:rPr>
              <w:t xml:space="preserve">دورات تدريبية خارجية : -     </w:t>
            </w:r>
          </w:p>
          <w:p w:rsidR="00B77382" w:rsidRPr="00B77382" w:rsidRDefault="00B77382" w:rsidP="00B77382">
            <w:pPr>
              <w:jc w:val="both"/>
              <w:rPr>
                <w:b/>
                <w:bCs/>
                <w:rtl/>
                <w:lang w:bidi="ar-EG"/>
              </w:rPr>
            </w:pPr>
          </w:p>
          <w:p w:rsidR="00C2625B" w:rsidRPr="00065775" w:rsidRDefault="00C2625B" w:rsidP="00B77382">
            <w:pPr>
              <w:pStyle w:val="ListParagraph"/>
              <w:numPr>
                <w:ilvl w:val="0"/>
                <w:numId w:val="19"/>
              </w:numPr>
              <w:ind w:left="419"/>
              <w:jc w:val="both"/>
              <w:rPr>
                <w:b/>
                <w:bCs/>
                <w:lang w:bidi="ar-EG"/>
              </w:rPr>
            </w:pPr>
            <w:r w:rsidRPr="00065775">
              <w:rPr>
                <w:rFonts w:hint="cs"/>
                <w:b/>
                <w:bCs/>
                <w:rtl/>
                <w:lang w:bidi="ar-EG"/>
              </w:rPr>
              <w:t>ندريب عدد (</w:t>
            </w:r>
            <w:r w:rsidR="00B77382">
              <w:rPr>
                <w:rFonts w:hint="cs"/>
                <w:b/>
                <w:bCs/>
                <w:rtl/>
                <w:lang w:bidi="ar-EG"/>
              </w:rPr>
              <w:t>2</w:t>
            </w:r>
            <w:r w:rsidRPr="00065775">
              <w:rPr>
                <w:rFonts w:hint="cs"/>
                <w:b/>
                <w:bCs/>
                <w:rtl/>
                <w:lang w:bidi="ar-EG"/>
              </w:rPr>
              <w:t xml:space="preserve">) من العاملين </w:t>
            </w:r>
            <w:r w:rsidR="00B77382">
              <w:rPr>
                <w:rFonts w:hint="cs"/>
                <w:b/>
                <w:bCs/>
                <w:rtl/>
                <w:lang w:bidi="ar-EG"/>
              </w:rPr>
              <w:t xml:space="preserve">بفرع المصلحة بالأسكندرية </w:t>
            </w:r>
            <w:r w:rsidRPr="00065775">
              <w:rPr>
                <w:rFonts w:hint="cs"/>
                <w:b/>
                <w:bCs/>
                <w:rtl/>
                <w:lang w:bidi="ar-EG"/>
              </w:rPr>
              <w:t xml:space="preserve">ببرنامج </w:t>
            </w:r>
            <w:r w:rsidR="00B77382">
              <w:rPr>
                <w:rFonts w:hint="cs"/>
                <w:b/>
                <w:bCs/>
                <w:rtl/>
                <w:lang w:bidi="ar-EG"/>
              </w:rPr>
              <w:t>الجودة الشاملة فى الفترة من ¼ الى 5/4 بالجهاز المركزى للتنظيم والإدارة  بالأسكندرية .</w:t>
            </w:r>
          </w:p>
          <w:p w:rsidR="00C2625B" w:rsidRPr="00065775" w:rsidRDefault="00B77382" w:rsidP="000D6417">
            <w:pPr>
              <w:pStyle w:val="ListParagraph"/>
              <w:numPr>
                <w:ilvl w:val="0"/>
                <w:numId w:val="19"/>
              </w:numPr>
              <w:ind w:left="419"/>
              <w:jc w:val="both"/>
              <w:rPr>
                <w:b/>
                <w:bCs/>
                <w:lang w:bidi="ar-EG"/>
              </w:rPr>
            </w:pPr>
            <w:r>
              <w:rPr>
                <w:rFonts w:hint="cs"/>
                <w:b/>
                <w:bCs/>
                <w:rtl/>
                <w:lang w:bidi="ar-EG"/>
              </w:rPr>
              <w:t>استكمال البرنامج التدريبى للموارد البشرية التابع لوزارة التخطيط لعدد (1) متدرب بتاريخ 15/4 الى 18/4 .</w:t>
            </w:r>
          </w:p>
          <w:p w:rsidR="00C2625B" w:rsidRDefault="000D6417" w:rsidP="00B77382">
            <w:pPr>
              <w:pStyle w:val="ListParagraph"/>
              <w:numPr>
                <w:ilvl w:val="0"/>
                <w:numId w:val="19"/>
              </w:numPr>
              <w:ind w:left="419"/>
              <w:jc w:val="both"/>
              <w:rPr>
                <w:b/>
                <w:bCs/>
                <w:lang w:bidi="ar-EG"/>
              </w:rPr>
            </w:pPr>
            <w:r>
              <w:rPr>
                <w:rFonts w:hint="cs"/>
                <w:b/>
                <w:bCs/>
                <w:rtl/>
                <w:lang w:bidi="ar-EG"/>
              </w:rPr>
              <w:t>تدريب عدد (</w:t>
            </w:r>
            <w:r w:rsidR="00B77382">
              <w:rPr>
                <w:rFonts w:hint="cs"/>
                <w:b/>
                <w:bCs/>
                <w:rtl/>
                <w:lang w:bidi="ar-EG"/>
              </w:rPr>
              <w:t>2</w:t>
            </w:r>
            <w:r>
              <w:rPr>
                <w:rFonts w:hint="cs"/>
                <w:b/>
                <w:bCs/>
                <w:rtl/>
                <w:lang w:bidi="ar-EG"/>
              </w:rPr>
              <w:t xml:space="preserve">) من العاملين بالمصلحة علي </w:t>
            </w:r>
            <w:r w:rsidR="00B77382">
              <w:rPr>
                <w:rFonts w:hint="cs"/>
                <w:b/>
                <w:bCs/>
                <w:rtl/>
                <w:lang w:bidi="ar-EG"/>
              </w:rPr>
              <w:t xml:space="preserve">برنامج </w:t>
            </w:r>
            <w:r w:rsidR="00B77382">
              <w:rPr>
                <w:b/>
                <w:bCs/>
                <w:lang w:bidi="ar-EG"/>
              </w:rPr>
              <w:t>CCNA</w:t>
            </w:r>
            <w:r w:rsidR="00B77382">
              <w:rPr>
                <w:rFonts w:hint="cs"/>
                <w:b/>
                <w:bCs/>
                <w:rtl/>
                <w:lang w:bidi="ar-EG"/>
              </w:rPr>
              <w:t xml:space="preserve"> بتاريخ 12/4/2018 إلى 4/6/2018 بمركز </w:t>
            </w:r>
            <w:proofErr w:type="spellStart"/>
            <w:r w:rsidR="00B77382">
              <w:rPr>
                <w:b/>
                <w:bCs/>
                <w:lang w:bidi="ar-EG"/>
              </w:rPr>
              <w:t>Yat</w:t>
            </w:r>
            <w:proofErr w:type="spellEnd"/>
            <w:r w:rsidR="00B77382">
              <w:rPr>
                <w:rFonts w:hint="cs"/>
                <w:b/>
                <w:bCs/>
                <w:rtl/>
                <w:lang w:bidi="ar-EG"/>
              </w:rPr>
              <w:t xml:space="preserve"> للتدريب بالمعادى .</w:t>
            </w:r>
          </w:p>
          <w:p w:rsidR="00582FE2" w:rsidRDefault="00B77382" w:rsidP="00582FE2">
            <w:pPr>
              <w:pStyle w:val="ListParagraph"/>
              <w:numPr>
                <w:ilvl w:val="0"/>
                <w:numId w:val="19"/>
              </w:numPr>
              <w:ind w:left="419"/>
              <w:jc w:val="both"/>
              <w:rPr>
                <w:b/>
                <w:bCs/>
                <w:lang w:bidi="ar-EG"/>
              </w:rPr>
            </w:pPr>
            <w:r>
              <w:rPr>
                <w:rFonts w:hint="cs"/>
                <w:b/>
                <w:bCs/>
                <w:rtl/>
                <w:lang w:bidi="ar-EG"/>
              </w:rPr>
              <w:t>حضور عدد (4) متدربين لمؤتمر الصناعات الصغيرة والمتوسطة فى مواجهة الصناعات مجهولة المصدر فى 10 ، 11/4/2018 بمركز القاهرة الدولى للمؤتمرات .</w:t>
            </w:r>
          </w:p>
          <w:p w:rsidR="00540DB7" w:rsidRDefault="00B77382" w:rsidP="00582FE2">
            <w:pPr>
              <w:pStyle w:val="ListParagraph"/>
              <w:numPr>
                <w:ilvl w:val="0"/>
                <w:numId w:val="19"/>
              </w:numPr>
              <w:ind w:left="419"/>
              <w:jc w:val="both"/>
              <w:rPr>
                <w:b/>
                <w:bCs/>
                <w:lang w:bidi="ar-EG"/>
              </w:rPr>
            </w:pPr>
            <w:r>
              <w:rPr>
                <w:rFonts w:hint="cs"/>
                <w:b/>
                <w:bCs/>
                <w:rtl/>
                <w:lang w:bidi="ar-EG"/>
              </w:rPr>
              <w:t xml:space="preserve">حضور عدد (1) من العاملين بالمصلحة لورشة عمل بعنوان الحد من مخاطر الطقس والمناخ يومى 29-30 ابريل 2018 بوزارة الطيران المدنى بالهيئة العامة للارصاد الجوية .   </w:t>
            </w:r>
          </w:p>
          <w:p w:rsidR="00B77382" w:rsidRDefault="00B77382" w:rsidP="00B77382">
            <w:pPr>
              <w:pStyle w:val="ListParagraph"/>
              <w:ind w:left="419"/>
              <w:jc w:val="both"/>
              <w:rPr>
                <w:b/>
                <w:bCs/>
                <w:lang w:bidi="ar-EG"/>
              </w:rPr>
            </w:pPr>
          </w:p>
          <w:p w:rsidR="00347448" w:rsidRPr="00065775" w:rsidRDefault="00347448" w:rsidP="00347448">
            <w:pPr>
              <w:pStyle w:val="ListParagraph"/>
              <w:ind w:left="419"/>
              <w:jc w:val="both"/>
              <w:rPr>
                <w:b/>
                <w:bCs/>
                <w:rtl/>
                <w:lang w:bidi="ar-EG"/>
              </w:rPr>
            </w:pPr>
            <w:r>
              <w:rPr>
                <w:rFonts w:hint="cs"/>
                <w:b/>
                <w:bCs/>
                <w:rtl/>
                <w:lang w:bidi="ar-EG"/>
              </w:rPr>
              <w:t xml:space="preserve">             </w:t>
            </w:r>
          </w:p>
        </w:tc>
        <w:tc>
          <w:tcPr>
            <w:tcW w:w="2716" w:type="dxa"/>
            <w:shd w:val="clear" w:color="auto" w:fill="auto"/>
            <w:vAlign w:val="center"/>
          </w:tcPr>
          <w:p w:rsidR="00C2625B" w:rsidRPr="00065775" w:rsidRDefault="00752CA9" w:rsidP="00752CA9">
            <w:pPr>
              <w:jc w:val="center"/>
              <w:rPr>
                <w:b/>
                <w:bCs/>
                <w:rtl/>
                <w:lang w:bidi="ar-EG"/>
              </w:rPr>
            </w:pPr>
            <w:r>
              <w:rPr>
                <w:rFonts w:hint="cs"/>
                <w:b/>
                <w:bCs/>
                <w:color w:val="FF0000"/>
                <w:rtl/>
                <w:lang w:bidi="ar-EG"/>
              </w:rPr>
              <w:t>1600</w:t>
            </w:r>
            <w:r w:rsidR="00347448">
              <w:rPr>
                <w:rFonts w:hint="cs"/>
                <w:b/>
                <w:bCs/>
                <w:rtl/>
                <w:lang w:bidi="ar-EG"/>
              </w:rPr>
              <w:t xml:space="preserve"> </w:t>
            </w:r>
            <w:r w:rsidR="00C2625B" w:rsidRPr="00065775">
              <w:rPr>
                <w:rFonts w:hint="cs"/>
                <w:b/>
                <w:bCs/>
                <w:rtl/>
                <w:lang w:bidi="ar-EG"/>
              </w:rPr>
              <w:t xml:space="preserve">رسوم تدريب + </w:t>
            </w:r>
            <w:r>
              <w:rPr>
                <w:rFonts w:hint="cs"/>
                <w:b/>
                <w:bCs/>
                <w:color w:val="FF0000"/>
                <w:rtl/>
                <w:lang w:bidi="ar-EG"/>
              </w:rPr>
              <w:t>224</w:t>
            </w:r>
            <w:r w:rsidR="00C2625B" w:rsidRPr="00065775">
              <w:rPr>
                <w:rFonts w:hint="cs"/>
                <w:b/>
                <w:bCs/>
                <w:rtl/>
                <w:lang w:bidi="ar-EG"/>
              </w:rPr>
              <w:t xml:space="preserve">ضريبة مضافة بإجمالي </w:t>
            </w:r>
            <w:r>
              <w:rPr>
                <w:rFonts w:hint="cs"/>
                <w:b/>
                <w:bCs/>
                <w:color w:val="FF0000"/>
                <w:rtl/>
                <w:lang w:bidi="ar-EG"/>
              </w:rPr>
              <w:t>1824</w:t>
            </w:r>
            <w:r w:rsidR="00C2625B" w:rsidRPr="00065775">
              <w:rPr>
                <w:rFonts w:hint="cs"/>
                <w:b/>
                <w:bCs/>
                <w:rtl/>
                <w:lang w:bidi="ar-EG"/>
              </w:rPr>
              <w:t xml:space="preserve"> جنيها</w:t>
            </w:r>
          </w:p>
        </w:tc>
        <w:tc>
          <w:tcPr>
            <w:tcW w:w="2388" w:type="dxa"/>
            <w:shd w:val="clear" w:color="auto" w:fill="auto"/>
            <w:vAlign w:val="center"/>
          </w:tcPr>
          <w:p w:rsidR="00C2625B" w:rsidRPr="00065775" w:rsidRDefault="00C2625B" w:rsidP="00C2625B">
            <w:pPr>
              <w:jc w:val="center"/>
              <w:rPr>
                <w:b/>
                <w:bCs/>
                <w:rtl/>
                <w:lang w:bidi="ar-EG"/>
              </w:rPr>
            </w:pPr>
            <w:r w:rsidRPr="00065775">
              <w:rPr>
                <w:rFonts w:hint="cs"/>
                <w:b/>
                <w:bCs/>
                <w:rtl/>
                <w:lang w:bidi="ar-EG"/>
              </w:rPr>
              <w:t>تحفيز العاملين ورفع كفاءتهم الإنتاجية والمساهمة فى رفع كفاءة المتدربين من خارج 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65" w:type="dxa"/>
            <w:shd w:val="clear" w:color="auto" w:fill="auto"/>
            <w:vAlign w:val="center"/>
          </w:tcPr>
          <w:p w:rsidR="00C2625B" w:rsidRPr="00065775" w:rsidRDefault="00C2625B" w:rsidP="00C2625B">
            <w:pPr>
              <w:jc w:val="center"/>
              <w:rPr>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1243"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501DED">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501DED">
              <w:rPr>
                <w:rFonts w:ascii="Modern No. 20" w:eastAsia="Times New Roman" w:hAnsi="Modern No. 20" w:cs="Traditional Arabic" w:hint="cs"/>
                <w:b/>
                <w:bCs/>
                <w:sz w:val="40"/>
                <w:szCs w:val="40"/>
                <w:rtl/>
                <w:lang w:eastAsia="ar-SA" w:bidi="ar-EG"/>
              </w:rPr>
              <w:t>إبريل</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Pr="00584D5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960452" w:rsidRDefault="00960452" w:rsidP="00C2461A">
            <w:pPr>
              <w:pStyle w:val="ListParagraph"/>
              <w:numPr>
                <w:ilvl w:val="0"/>
                <w:numId w:val="19"/>
              </w:numPr>
              <w:ind w:left="404"/>
              <w:jc w:val="both"/>
              <w:rPr>
                <w:b/>
                <w:bCs/>
                <w:lang w:bidi="ar-EG"/>
              </w:rPr>
            </w:pPr>
            <w:r w:rsidRPr="00960452">
              <w:rPr>
                <w:rFonts w:hint="cs"/>
                <w:b/>
                <w:bCs/>
                <w:rtl/>
                <w:lang w:bidi="ar-EG"/>
              </w:rPr>
              <w:t>التنسيق مع إدارة المعلومات لإعداد</w:t>
            </w:r>
            <w:r w:rsidR="00E91256" w:rsidRPr="00960452">
              <w:rPr>
                <w:rFonts w:hint="cs"/>
                <w:b/>
                <w:bCs/>
                <w:rtl/>
                <w:lang w:bidi="ar-EG"/>
              </w:rPr>
              <w:t xml:space="preserve"> مسودة العدد الأول للمجلة الالكترونية للمصلحة</w:t>
            </w:r>
            <w:r>
              <w:rPr>
                <w:rFonts w:hint="cs"/>
                <w:b/>
                <w:bCs/>
                <w:rtl/>
                <w:lang w:bidi="ar-EG"/>
              </w:rPr>
              <w:t xml:space="preserve"> .</w:t>
            </w:r>
          </w:p>
          <w:p w:rsidR="00C2461A" w:rsidRPr="00960452" w:rsidRDefault="00E91256" w:rsidP="00960452">
            <w:pPr>
              <w:pStyle w:val="ListParagraph"/>
              <w:numPr>
                <w:ilvl w:val="0"/>
                <w:numId w:val="19"/>
              </w:numPr>
              <w:ind w:left="404"/>
              <w:jc w:val="both"/>
              <w:rPr>
                <w:b/>
                <w:bCs/>
                <w:lang w:bidi="ar-EG"/>
              </w:rPr>
            </w:pPr>
            <w:r w:rsidRPr="00960452">
              <w:rPr>
                <w:rFonts w:ascii="Arial" w:eastAsia="Times New Roman" w:hAnsi="Arial" w:cs="Arial" w:hint="cs"/>
                <w:color w:val="222222"/>
                <w:sz w:val="20"/>
                <w:szCs w:val="20"/>
                <w:shd w:val="clear" w:color="auto" w:fill="FFFFFF"/>
                <w:rtl/>
              </w:rPr>
              <w:t xml:space="preserve"> </w:t>
            </w:r>
            <w:r w:rsidR="00960452">
              <w:rPr>
                <w:rFonts w:hint="cs"/>
                <w:b/>
                <w:bCs/>
                <w:rtl/>
                <w:lang w:bidi="ar-EG"/>
              </w:rPr>
              <w:t>إرسال توصيات المصلحة الخاصة باللائحة الفنية لمواد البناء .</w:t>
            </w:r>
          </w:p>
          <w:p w:rsidR="00C2461A" w:rsidRPr="00C2461A" w:rsidRDefault="00C2461A" w:rsidP="00960452">
            <w:pPr>
              <w:pStyle w:val="ListParagraph"/>
              <w:numPr>
                <w:ilvl w:val="0"/>
                <w:numId w:val="19"/>
              </w:numPr>
              <w:ind w:left="404"/>
              <w:jc w:val="both"/>
              <w:rPr>
                <w:b/>
                <w:bCs/>
                <w:lang w:bidi="ar-EG"/>
              </w:rPr>
            </w:pPr>
            <w:r w:rsidRPr="00C2461A">
              <w:rPr>
                <w:b/>
                <w:bCs/>
                <w:rtl/>
                <w:lang w:bidi="ar-EG"/>
              </w:rPr>
              <w:t xml:space="preserve">مشاركة </w:t>
            </w:r>
            <w:r w:rsidR="00960452">
              <w:rPr>
                <w:rFonts w:hint="cs"/>
                <w:b/>
                <w:bCs/>
                <w:rtl/>
                <w:lang w:bidi="ar-EG"/>
              </w:rPr>
              <w:t>المصلحة فى ورشة العمل عن مخاطر الطقس والمناخ بمقر الهيئة القومية للارصاد .</w:t>
            </w:r>
          </w:p>
          <w:p w:rsidR="00C2461A" w:rsidRPr="00C2461A" w:rsidRDefault="00960452" w:rsidP="00C2461A">
            <w:pPr>
              <w:pStyle w:val="ListParagraph"/>
              <w:numPr>
                <w:ilvl w:val="0"/>
                <w:numId w:val="19"/>
              </w:numPr>
              <w:ind w:left="404"/>
              <w:jc w:val="both"/>
              <w:rPr>
                <w:b/>
                <w:bCs/>
                <w:lang w:bidi="ar-EG"/>
              </w:rPr>
            </w:pPr>
            <w:r>
              <w:rPr>
                <w:rFonts w:hint="cs"/>
                <w:b/>
                <w:bCs/>
                <w:rtl/>
                <w:lang w:bidi="ar-EG"/>
              </w:rPr>
              <w:t xml:space="preserve">مشاركة السيد المهندس / رئيس المصلحة ورئيس الادارة المركزية لمعامل القاهرة وبعض الزملاء بالحضور لمؤتمر عن إنجازات برنامج </w:t>
            </w:r>
            <w:r>
              <w:rPr>
                <w:b/>
                <w:bCs/>
                <w:lang w:bidi="ar-EG"/>
              </w:rPr>
              <w:t xml:space="preserve">TDMEP </w:t>
            </w:r>
            <w:r>
              <w:rPr>
                <w:rFonts w:hint="cs"/>
                <w:b/>
                <w:bCs/>
                <w:rtl/>
                <w:lang w:bidi="ar-EG"/>
              </w:rPr>
              <w:t>.</w:t>
            </w:r>
          </w:p>
          <w:p w:rsidR="00C2461A" w:rsidRPr="00C2461A" w:rsidRDefault="00960452" w:rsidP="00C2461A">
            <w:pPr>
              <w:pStyle w:val="ListParagraph"/>
              <w:numPr>
                <w:ilvl w:val="0"/>
                <w:numId w:val="19"/>
              </w:numPr>
              <w:ind w:left="404"/>
              <w:jc w:val="both"/>
              <w:rPr>
                <w:b/>
                <w:bCs/>
                <w:lang w:bidi="ar-EG"/>
              </w:rPr>
            </w:pPr>
            <w:r>
              <w:rPr>
                <w:rFonts w:hint="cs"/>
                <w:b/>
                <w:bCs/>
                <w:rtl/>
                <w:lang w:bidi="ar-EG"/>
              </w:rPr>
              <w:t>وعرض الخبرا للخطة المستقبلية الخاصة بنشاط الإدارة الاستراتيجية للبنية التحتية للجودة بفندق انتركونتنتال سميراميس .</w:t>
            </w:r>
          </w:p>
          <w:p w:rsidR="00C2461A" w:rsidRPr="00C2461A" w:rsidRDefault="00960452" w:rsidP="00C2461A">
            <w:pPr>
              <w:pStyle w:val="ListParagraph"/>
              <w:numPr>
                <w:ilvl w:val="0"/>
                <w:numId w:val="19"/>
              </w:numPr>
              <w:ind w:left="404"/>
              <w:jc w:val="both"/>
              <w:rPr>
                <w:b/>
                <w:bCs/>
                <w:lang w:bidi="ar-EG"/>
              </w:rPr>
            </w:pPr>
            <w:r>
              <w:rPr>
                <w:rFonts w:hint="cs"/>
                <w:b/>
                <w:bCs/>
                <w:rtl/>
                <w:lang w:bidi="ar-EG"/>
              </w:rPr>
              <w:t xml:space="preserve">مشاركة السيد رئيس الإدارة المركزية لمعامل القاهرة وبعض الزملاء فى ورشة عمل عن الآلية المتبعة حالياً لمراقبة الأسواق والخطة المقترحة من خبراء </w:t>
            </w:r>
            <w:r>
              <w:rPr>
                <w:b/>
                <w:bCs/>
                <w:lang w:bidi="ar-EG"/>
              </w:rPr>
              <w:t>TDMEP</w:t>
            </w:r>
            <w:r>
              <w:rPr>
                <w:rFonts w:hint="cs"/>
                <w:b/>
                <w:bCs/>
                <w:rtl/>
                <w:lang w:bidi="ar-EG"/>
              </w:rPr>
              <w:t xml:space="preserve"> لتحسين آلية نظام مراقبة الأسواق .</w:t>
            </w:r>
          </w:p>
          <w:p w:rsidR="00C2461A" w:rsidRDefault="00960452" w:rsidP="00C2461A">
            <w:pPr>
              <w:pStyle w:val="ListParagraph"/>
              <w:numPr>
                <w:ilvl w:val="0"/>
                <w:numId w:val="19"/>
              </w:numPr>
              <w:ind w:left="404"/>
              <w:jc w:val="both"/>
              <w:rPr>
                <w:b/>
                <w:bCs/>
                <w:lang w:bidi="ar-EG"/>
              </w:rPr>
            </w:pPr>
            <w:r>
              <w:rPr>
                <w:rFonts w:hint="cs"/>
                <w:b/>
                <w:bCs/>
                <w:rtl/>
                <w:lang w:bidi="ar-EG"/>
              </w:rPr>
              <w:t>مشاركة رئيس المصلحة وبعض الزملاء فى مؤتمر عن الصناعات الصغيرة والمتوسطة .</w:t>
            </w:r>
          </w:p>
          <w:p w:rsidR="00960452" w:rsidRPr="00C2461A" w:rsidRDefault="00960452" w:rsidP="00C2461A">
            <w:pPr>
              <w:pStyle w:val="ListParagraph"/>
              <w:numPr>
                <w:ilvl w:val="0"/>
                <w:numId w:val="19"/>
              </w:numPr>
              <w:ind w:left="404"/>
              <w:jc w:val="both"/>
              <w:rPr>
                <w:b/>
                <w:bCs/>
                <w:lang w:bidi="ar-EG"/>
              </w:rPr>
            </w:pPr>
            <w:r>
              <w:rPr>
                <w:rFonts w:hint="cs"/>
                <w:b/>
                <w:bCs/>
                <w:rtl/>
                <w:lang w:bidi="ar-EG"/>
              </w:rPr>
              <w:t>مشاركة عدد (5) كيميائين بنشر ابحائهم العلمية فى مؤتمر الكلية الفنية العسكرية وتقديمها أمام لجنة من الأستاذة من الجامعات المختلفة .</w:t>
            </w: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B06530" w:rsidRDefault="00B06530" w:rsidP="00501DED">
            <w:pPr>
              <w:pStyle w:val="ListParagraph"/>
              <w:numPr>
                <w:ilvl w:val="0"/>
                <w:numId w:val="19"/>
              </w:numPr>
              <w:jc w:val="both"/>
              <w:rPr>
                <w:rFonts w:ascii="Times New Roman" w:eastAsia="Times New Roman" w:hAnsi="Times New Roman" w:cs="Traditional Arabic"/>
                <w:b/>
                <w:bCs/>
                <w:lang w:eastAsia="ar-SA"/>
              </w:rPr>
            </w:pPr>
            <w:r w:rsidRPr="00B06530">
              <w:rPr>
                <w:rFonts w:hint="cs"/>
                <w:b/>
                <w:bCs/>
                <w:sz w:val="24"/>
                <w:szCs w:val="24"/>
                <w:rtl/>
                <w:lang w:bidi="ar-EG"/>
              </w:rPr>
              <w:t>مراجعة عدد (</w:t>
            </w:r>
            <w:r w:rsidR="00501DED">
              <w:rPr>
                <w:rFonts w:hint="cs"/>
                <w:b/>
                <w:bCs/>
                <w:sz w:val="24"/>
                <w:szCs w:val="24"/>
                <w:rtl/>
                <w:lang w:bidi="ar-EG"/>
              </w:rPr>
              <w:t>1901</w:t>
            </w:r>
            <w:r w:rsidR="00B4573E">
              <w:rPr>
                <w:rFonts w:hint="cs"/>
                <w:b/>
                <w:bCs/>
                <w:sz w:val="24"/>
                <w:szCs w:val="24"/>
                <w:rtl/>
                <w:lang w:bidi="ar-EG"/>
              </w:rPr>
              <w:t xml:space="preserve">) تقرير خلال شهر </w:t>
            </w:r>
            <w:r w:rsidR="00501DED">
              <w:rPr>
                <w:rFonts w:hint="cs"/>
                <w:b/>
                <w:bCs/>
                <w:sz w:val="24"/>
                <w:szCs w:val="24"/>
                <w:rtl/>
                <w:lang w:bidi="ar-EG"/>
              </w:rPr>
              <w:t>إبريل</w:t>
            </w:r>
            <w:r w:rsidR="00B4573E">
              <w:rPr>
                <w:rFonts w:hint="cs"/>
                <w:b/>
                <w:bCs/>
                <w:sz w:val="24"/>
                <w:szCs w:val="24"/>
                <w:rtl/>
                <w:lang w:bidi="ar-EG"/>
              </w:rPr>
              <w:t xml:space="preserve"> 2018</w:t>
            </w:r>
            <w:r w:rsidRPr="00B06530">
              <w:rPr>
                <w:rFonts w:hint="cs"/>
                <w:b/>
                <w:bCs/>
                <w:sz w:val="24"/>
                <w:szCs w:val="24"/>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88721F">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DE710A" w:rsidRPr="00DE710A">
              <w:rPr>
                <w:rFonts w:hint="cs"/>
                <w:b/>
                <w:bCs/>
                <w:sz w:val="24"/>
                <w:szCs w:val="24"/>
                <w:rtl/>
                <w:lang w:bidi="ar-EG"/>
              </w:rPr>
              <w:t>الإقتصادية</w:t>
            </w:r>
            <w:r w:rsidRPr="00DE710A">
              <w:rPr>
                <w:rFonts w:hint="cs"/>
                <w:b/>
                <w:bCs/>
                <w:sz w:val="24"/>
                <w:szCs w:val="24"/>
                <w:rtl/>
                <w:lang w:bidi="ar-EG"/>
              </w:rPr>
              <w:t xml:space="preserve"> بإستمرار </w:t>
            </w:r>
            <w:r w:rsidR="00DE710A" w:rsidRPr="00DE710A">
              <w:rPr>
                <w:rFonts w:hint="cs"/>
                <w:b/>
                <w:bCs/>
                <w:sz w:val="24"/>
                <w:szCs w:val="24"/>
                <w:rtl/>
                <w:lang w:bidi="ar-EG"/>
              </w:rPr>
              <w:t>تلبية</w:t>
            </w:r>
            <w:r w:rsidRPr="00DE710A">
              <w:rPr>
                <w:rFonts w:hint="cs"/>
                <w:b/>
                <w:bCs/>
                <w:sz w:val="24"/>
                <w:szCs w:val="24"/>
                <w:rtl/>
                <w:lang w:bidi="ar-EG"/>
              </w:rPr>
              <w:t xml:space="preserve"> لمطالب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الحديثة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1"/>
        <w:gridCol w:w="1694"/>
        <w:gridCol w:w="2267"/>
        <w:gridCol w:w="3116"/>
        <w:gridCol w:w="1692"/>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1A2E48">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1A2E48">
              <w:rPr>
                <w:rFonts w:ascii="Modern No. 20" w:eastAsia="Times New Roman" w:hAnsi="Modern No. 20" w:cs="Traditional Arabic" w:hint="cs"/>
                <w:b/>
                <w:bCs/>
                <w:sz w:val="40"/>
                <w:szCs w:val="40"/>
                <w:rtl/>
                <w:lang w:eastAsia="ar-SA" w:bidi="ar-EG"/>
              </w:rPr>
              <w:t>إبريل</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2C6A41" w:rsidRDefault="00617D13" w:rsidP="00B4573E">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0D5392">
              <w:rPr>
                <w:rFonts w:hint="cs"/>
                <w:b/>
                <w:bCs/>
                <w:sz w:val="28"/>
                <w:szCs w:val="28"/>
                <w:rtl/>
                <w:lang w:bidi="ar-EG"/>
              </w:rPr>
              <w:t xml:space="preserve"> </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 </w:t>
            </w:r>
            <w:r w:rsidR="00DE710A" w:rsidRPr="002C6A41">
              <w:rPr>
                <w:b/>
                <w:bCs/>
                <w:sz w:val="28"/>
                <w:szCs w:val="28"/>
                <w:rtl/>
                <w:lang w:bidi="ar-EG"/>
              </w:rPr>
              <w:t>–</w:t>
            </w:r>
            <w:r w:rsidR="00DE710A" w:rsidRPr="002C6A41">
              <w:rPr>
                <w:rFonts w:hint="cs"/>
                <w:b/>
                <w:bCs/>
                <w:sz w:val="28"/>
                <w:szCs w:val="28"/>
                <w:rtl/>
                <w:lang w:bidi="ar-EG"/>
              </w:rPr>
              <w:t xml:space="preserve"> تطوير نظام سرية وتأمين التقارير الصادرة عن معامل المصلحة بنظام الكيوكود </w:t>
            </w:r>
            <w:r w:rsidR="00DE710A" w:rsidRPr="002C6A41">
              <w:rPr>
                <w:b/>
                <w:bCs/>
                <w:sz w:val="28"/>
                <w:szCs w:val="28"/>
                <w:rtl/>
                <w:lang w:bidi="ar-EG"/>
              </w:rPr>
              <w:t>–</w:t>
            </w:r>
            <w:r w:rsidR="00DE710A" w:rsidRPr="002C6A41">
              <w:rPr>
                <w:rFonts w:hint="cs"/>
                <w:b/>
                <w:bCs/>
                <w:sz w:val="28"/>
                <w:szCs w:val="28"/>
                <w:rtl/>
                <w:lang w:bidi="ar-EG"/>
              </w:rPr>
              <w:t xml:space="preserve"> علامات تأمين خاصة ورموز لتأمين تقارير المصلحة وفروعها من التحريف والتزوير</w:t>
            </w:r>
            <w:r w:rsidR="00B4573E" w:rsidRPr="002C6A41">
              <w:rPr>
                <w:rFonts w:hint="cs"/>
                <w:b/>
                <w:bCs/>
                <w:sz w:val="28"/>
                <w:szCs w:val="28"/>
                <w:rtl/>
                <w:lang w:bidi="ar-EG"/>
              </w:rPr>
              <w:t xml:space="preserve"> </w:t>
            </w:r>
            <w:r w:rsidRPr="002C6A41">
              <w:rPr>
                <w:rFonts w:hint="cs"/>
                <w:b/>
                <w:bCs/>
                <w:sz w:val="28"/>
                <w:szCs w:val="28"/>
                <w:rtl/>
                <w:lang w:bidi="ar-EG"/>
              </w:rPr>
              <w:t xml:space="preserve">)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1"/>
        <w:gridCol w:w="1694"/>
        <w:gridCol w:w="2267"/>
        <w:gridCol w:w="3116"/>
        <w:gridCol w:w="1692"/>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1A2E48">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1A2E48">
              <w:rPr>
                <w:rFonts w:ascii="Modern No. 20" w:eastAsia="Times New Roman" w:hAnsi="Modern No. 20" w:cs="Traditional Arabic" w:hint="cs"/>
                <w:b/>
                <w:bCs/>
                <w:sz w:val="40"/>
                <w:szCs w:val="40"/>
                <w:rtl/>
                <w:lang w:eastAsia="ar-SA" w:bidi="ar-EG"/>
              </w:rPr>
              <w:t>إبريل</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D659BC"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D659BC" w:rsidRDefault="00D659BC" w:rsidP="00B01ECE">
            <w:pPr>
              <w:spacing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659BC" w:rsidRDefault="00D659BC" w:rsidP="00A701DA">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التنسيق بين إدارة المعلومات وقط</w:t>
            </w:r>
            <w:r w:rsidR="00A701DA">
              <w:rPr>
                <w:rFonts w:ascii="Times New Roman" w:eastAsia="Times New Roman" w:hAnsi="Times New Roman" w:cs="Traditional Arabic" w:hint="cs"/>
                <w:b/>
                <w:bCs/>
                <w:sz w:val="28"/>
                <w:szCs w:val="28"/>
                <w:rtl/>
                <w:lang w:eastAsia="ar-SA"/>
              </w:rPr>
              <w:t xml:space="preserve">اع نظم المعلومات بالوزارة وجهاز المخابرات الحربية وشركة زادا لميكنة منظومة خدمة إجراء الاختبارات والتحاليل وقيام الشركة بعمل </w:t>
            </w:r>
            <w:r w:rsidR="00A701DA">
              <w:rPr>
                <w:rFonts w:ascii="Times New Roman" w:eastAsia="Times New Roman" w:hAnsi="Times New Roman" w:cs="Traditional Arabic"/>
                <w:b/>
                <w:bCs/>
                <w:sz w:val="28"/>
                <w:szCs w:val="28"/>
                <w:lang w:eastAsia="ar-SA"/>
              </w:rPr>
              <w:t>DEMO</w:t>
            </w:r>
            <w:r w:rsidR="00A701DA">
              <w:rPr>
                <w:rFonts w:ascii="Times New Roman" w:eastAsia="Times New Roman" w:hAnsi="Times New Roman" w:cs="Traditional Arabic" w:hint="cs"/>
                <w:b/>
                <w:bCs/>
                <w:sz w:val="28"/>
                <w:szCs w:val="28"/>
                <w:rtl/>
                <w:lang w:eastAsia="ar-SA" w:bidi="ar-EG"/>
              </w:rPr>
              <w:t xml:space="preserve"> </w:t>
            </w:r>
            <w:r w:rsidR="00B66316">
              <w:rPr>
                <w:rFonts w:ascii="Times New Roman" w:eastAsia="Times New Roman" w:hAnsi="Times New Roman" w:cs="Traditional Arabic" w:hint="cs"/>
                <w:b/>
                <w:bCs/>
                <w:sz w:val="28"/>
                <w:szCs w:val="28"/>
                <w:rtl/>
                <w:lang w:eastAsia="ar-SA" w:bidi="ar-EG"/>
              </w:rPr>
              <w:t>الخاص بالخدمة وعرضه على العاملين بالمصلحة بقاعة المحاضرات وبحضور السيد رئيس المصلحة وممثلى شركة زادا .</w:t>
            </w:r>
          </w:p>
          <w:p w:rsidR="00510FC6" w:rsidRDefault="00510FC6" w:rsidP="00A701DA">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 xml:space="preserve">حضور عدد (2) من العاملين بإدارة المعلومات </w:t>
            </w:r>
            <w:r w:rsidR="00A701DA">
              <w:rPr>
                <w:rFonts w:ascii="Times New Roman" w:eastAsia="Times New Roman" w:hAnsi="Times New Roman" w:cs="Traditional Arabic" w:hint="cs"/>
                <w:b/>
                <w:bCs/>
                <w:sz w:val="28"/>
                <w:szCs w:val="28"/>
                <w:rtl/>
                <w:lang w:eastAsia="ar-SA"/>
              </w:rPr>
              <w:t xml:space="preserve">دورة تدريبية فى مجال </w:t>
            </w:r>
            <w:r w:rsidR="00A701DA">
              <w:rPr>
                <w:rFonts w:ascii="Times New Roman" w:eastAsia="Times New Roman" w:hAnsi="Times New Roman" w:cs="Traditional Arabic"/>
                <w:b/>
                <w:bCs/>
                <w:sz w:val="28"/>
                <w:szCs w:val="28"/>
                <w:lang w:eastAsia="ar-SA"/>
              </w:rPr>
              <w:t>CCNA</w:t>
            </w:r>
            <w:r w:rsidR="00A701DA">
              <w:rPr>
                <w:rFonts w:ascii="Times New Roman" w:eastAsia="Times New Roman" w:hAnsi="Times New Roman" w:cs="Traditional Arabic" w:hint="cs"/>
                <w:b/>
                <w:bCs/>
                <w:sz w:val="28"/>
                <w:szCs w:val="28"/>
                <w:rtl/>
                <w:lang w:eastAsia="ar-SA"/>
              </w:rPr>
              <w:t xml:space="preserve"> </w:t>
            </w:r>
            <w:r w:rsidR="00A701DA">
              <w:rPr>
                <w:rFonts w:ascii="Times New Roman" w:eastAsia="Times New Roman" w:hAnsi="Times New Roman" w:cs="Traditional Arabic"/>
                <w:b/>
                <w:bCs/>
                <w:sz w:val="28"/>
                <w:szCs w:val="28"/>
                <w:lang w:eastAsia="ar-SA"/>
              </w:rPr>
              <w:t xml:space="preserve"> </w:t>
            </w:r>
            <w:r w:rsidR="00A701DA">
              <w:rPr>
                <w:rFonts w:ascii="Times New Roman" w:eastAsia="Times New Roman" w:hAnsi="Times New Roman" w:cs="Traditional Arabic" w:hint="cs"/>
                <w:b/>
                <w:bCs/>
                <w:sz w:val="28"/>
                <w:szCs w:val="28"/>
                <w:rtl/>
                <w:lang w:eastAsia="ar-SA"/>
              </w:rPr>
              <w:t xml:space="preserve">لتأهيلهم ورفع كفائتهم </w:t>
            </w:r>
            <w:r w:rsidR="00A701DA">
              <w:rPr>
                <w:rFonts w:ascii="Times New Roman" w:eastAsia="Times New Roman" w:hAnsi="Times New Roman" w:cs="Traditional Arabic" w:hint="cs"/>
                <w:b/>
                <w:bCs/>
                <w:sz w:val="28"/>
                <w:szCs w:val="28"/>
                <w:rtl/>
                <w:lang w:eastAsia="ar-SA" w:bidi="ar-EG"/>
              </w:rPr>
              <w:t>عن الفترة من ابريل حتى يونية 2018 .</w:t>
            </w:r>
          </w:p>
          <w:p w:rsidR="00A701DA" w:rsidRDefault="00A701DA" w:rsidP="00A701DA">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bidi="ar-EG"/>
              </w:rPr>
              <w:t>عمل التقرير الشهرى الخاص ب</w:t>
            </w:r>
            <w:r w:rsidR="00B66316">
              <w:rPr>
                <w:rFonts w:ascii="Times New Roman" w:eastAsia="Times New Roman" w:hAnsi="Times New Roman" w:cs="Traditional Arabic" w:hint="cs"/>
                <w:b/>
                <w:bCs/>
                <w:sz w:val="28"/>
                <w:szCs w:val="28"/>
                <w:rtl/>
                <w:lang w:eastAsia="ar-SA" w:bidi="ar-EG"/>
              </w:rPr>
              <w:t>الإيرادات والعينات ومعدلات الزيادة .</w:t>
            </w:r>
          </w:p>
          <w:p w:rsidR="009944E7" w:rsidRDefault="009944E7" w:rsidP="00A701DA">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bidi="ar-EG"/>
              </w:rPr>
              <w:t>الإعداد لإصدار العدد الأول من المجلة الإلكترونية لمصلحة الكيمياء على الموقع الإلكترونى .</w:t>
            </w:r>
          </w:p>
          <w:p w:rsidR="00D659BC" w:rsidRPr="00510FC6" w:rsidRDefault="00D659BC" w:rsidP="00510FC6">
            <w:pPr>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32"/>
                <w:szCs w:val="32"/>
                <w:rtl/>
                <w:lang w:bidi="ar-EG"/>
              </w:rPr>
            </w:pPr>
            <w:r w:rsidRPr="002C6A41">
              <w:rPr>
                <w:rFonts w:hint="cs"/>
                <w:b/>
                <w:bCs/>
                <w:sz w:val="28"/>
                <w:szCs w:val="28"/>
                <w:rtl/>
                <w:lang w:bidi="ar-EG"/>
              </w:rPr>
              <w:t>تحقيق التوازن بين الإيرادات والمصروفات بما يحقق خدمة مميزة لأنشطة مهام المصلحة وفروعها.</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819"/>
        <w:gridCol w:w="2544"/>
        <w:gridCol w:w="1843"/>
        <w:gridCol w:w="2547"/>
        <w:gridCol w:w="1838"/>
      </w:tblGrid>
      <w:tr w:rsidR="0011308F" w:rsidRPr="00F81431" w:rsidTr="0027487F">
        <w:trPr>
          <w:jc w:val="center"/>
        </w:trPr>
        <w:tc>
          <w:tcPr>
            <w:tcW w:w="15403" w:type="dxa"/>
            <w:gridSpan w:val="6"/>
            <w:tcBorders>
              <w:bottom w:val="single" w:sz="18" w:space="0" w:color="auto"/>
            </w:tcBorders>
            <w:shd w:val="clear" w:color="auto" w:fill="auto"/>
            <w:vAlign w:val="center"/>
          </w:tcPr>
          <w:p w:rsidR="000A56E4" w:rsidRPr="0052799E" w:rsidRDefault="0011308F" w:rsidP="001A2E48">
            <w:pPr>
              <w:jc w:val="center"/>
              <w:rPr>
                <w:rFonts w:ascii="Modern No. 20" w:eastAsia="Times New Roman" w:hAnsi="Modern No. 20" w:cs="PT Bold Heading"/>
                <w:b/>
                <w:bCs/>
                <w:sz w:val="36"/>
                <w:szCs w:val="36"/>
                <w:rtl/>
                <w:lang w:eastAsia="ar-SA" w:bidi="ar-EG"/>
              </w:rPr>
            </w:pPr>
            <w:r>
              <w:rPr>
                <w:b/>
                <w:bCs/>
                <w:sz w:val="36"/>
                <w:szCs w:val="36"/>
                <w:rtl/>
                <w:lang w:bidi="ar-EG"/>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1A2E48">
              <w:rPr>
                <w:rFonts w:ascii="Modern No. 20" w:eastAsia="Times New Roman" w:hAnsi="Modern No. 20" w:cs="Traditional Arabic" w:hint="cs"/>
                <w:b/>
                <w:bCs/>
                <w:sz w:val="40"/>
                <w:szCs w:val="40"/>
                <w:rtl/>
                <w:lang w:eastAsia="ar-SA" w:bidi="ar-EG"/>
              </w:rPr>
              <w:t>إبريل</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1476E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5819" w:type="dxa"/>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B842AD" w:rsidRPr="00B842AD" w:rsidRDefault="00B776BC" w:rsidP="009944E7">
            <w:pPr>
              <w:pStyle w:val="ListParagraph"/>
              <w:numPr>
                <w:ilvl w:val="0"/>
                <w:numId w:val="19"/>
              </w:numPr>
              <w:ind w:left="360"/>
              <w:jc w:val="both"/>
              <w:rPr>
                <w:b/>
                <w:bCs/>
                <w:sz w:val="28"/>
                <w:szCs w:val="28"/>
                <w:lang w:bidi="ar-EG"/>
              </w:rPr>
            </w:pPr>
            <w:r>
              <w:rPr>
                <w:rFonts w:hint="cs"/>
                <w:b/>
                <w:bCs/>
                <w:sz w:val="28"/>
                <w:szCs w:val="28"/>
                <w:rtl/>
                <w:lang w:bidi="ar-EG"/>
              </w:rPr>
              <w:t>حضور لجان حماية المستهلك</w:t>
            </w:r>
          </w:p>
          <w:p w:rsidR="00B842AD" w:rsidRPr="00B842AD" w:rsidRDefault="00B776BC" w:rsidP="009944E7">
            <w:pPr>
              <w:pStyle w:val="ListParagraph"/>
              <w:numPr>
                <w:ilvl w:val="0"/>
                <w:numId w:val="19"/>
              </w:numPr>
              <w:ind w:left="360"/>
              <w:jc w:val="both"/>
              <w:rPr>
                <w:b/>
                <w:bCs/>
                <w:sz w:val="28"/>
                <w:szCs w:val="28"/>
                <w:lang w:bidi="ar-EG"/>
              </w:rPr>
            </w:pPr>
            <w:r>
              <w:rPr>
                <w:rFonts w:hint="cs"/>
                <w:b/>
                <w:bCs/>
                <w:sz w:val="28"/>
                <w:szCs w:val="28"/>
                <w:rtl/>
                <w:lang w:bidi="ar-EG"/>
              </w:rPr>
              <w:t>حضور لجنة نظم إدارة الجودة</w:t>
            </w:r>
          </w:p>
          <w:p w:rsidR="00B842AD" w:rsidRPr="00B842AD" w:rsidRDefault="00B776BC" w:rsidP="009944E7">
            <w:pPr>
              <w:pStyle w:val="ListParagraph"/>
              <w:numPr>
                <w:ilvl w:val="0"/>
                <w:numId w:val="19"/>
              </w:numPr>
              <w:ind w:left="360"/>
              <w:jc w:val="both"/>
              <w:rPr>
                <w:b/>
                <w:bCs/>
                <w:sz w:val="28"/>
                <w:szCs w:val="28"/>
                <w:lang w:bidi="ar-EG"/>
              </w:rPr>
            </w:pPr>
            <w:r>
              <w:rPr>
                <w:rFonts w:hint="cs"/>
                <w:b/>
                <w:bCs/>
                <w:sz w:val="28"/>
                <w:szCs w:val="28"/>
                <w:rtl/>
                <w:lang w:bidi="ar-EG"/>
              </w:rPr>
              <w:t>إتمام زيارة تجديد شهادات الاعتماد لمعامل الكروماتوجراف والتحليل الآلى والمعادن (3) معامل والرد على حالات عدم المطابقة .</w:t>
            </w:r>
          </w:p>
          <w:p w:rsidR="00B842AD" w:rsidRPr="00B842AD" w:rsidRDefault="00B842AD" w:rsidP="009944E7">
            <w:pPr>
              <w:pStyle w:val="ListParagraph"/>
              <w:numPr>
                <w:ilvl w:val="0"/>
                <w:numId w:val="19"/>
              </w:numPr>
              <w:ind w:left="360"/>
              <w:jc w:val="both"/>
              <w:rPr>
                <w:b/>
                <w:bCs/>
                <w:sz w:val="28"/>
                <w:szCs w:val="28"/>
                <w:lang w:bidi="ar-EG"/>
              </w:rPr>
            </w:pPr>
            <w:r w:rsidRPr="00B842AD">
              <w:rPr>
                <w:rFonts w:hint="cs"/>
                <w:b/>
                <w:bCs/>
                <w:sz w:val="28"/>
                <w:szCs w:val="28"/>
                <w:rtl/>
                <w:lang w:bidi="ar-EG"/>
              </w:rPr>
              <w:t xml:space="preserve">حضور </w:t>
            </w:r>
            <w:r w:rsidR="00B776BC">
              <w:rPr>
                <w:rFonts w:hint="cs"/>
                <w:b/>
                <w:bCs/>
                <w:sz w:val="28"/>
                <w:szCs w:val="28"/>
                <w:rtl/>
                <w:lang w:bidi="ar-EG"/>
              </w:rPr>
              <w:t xml:space="preserve">عدد(2) ورشة عمل </w:t>
            </w:r>
            <w:r w:rsidR="000005BE">
              <w:rPr>
                <w:rFonts w:hint="cs"/>
                <w:b/>
                <w:bCs/>
                <w:sz w:val="28"/>
                <w:szCs w:val="28"/>
                <w:rtl/>
                <w:lang w:bidi="ar-EG"/>
              </w:rPr>
              <w:t>منظمة من قبل الاتحاد الاوروبى .</w:t>
            </w:r>
          </w:p>
          <w:p w:rsidR="00B842AD" w:rsidRPr="00B842AD" w:rsidRDefault="000005BE" w:rsidP="009944E7">
            <w:pPr>
              <w:pStyle w:val="ListParagraph"/>
              <w:numPr>
                <w:ilvl w:val="0"/>
                <w:numId w:val="19"/>
              </w:numPr>
              <w:ind w:left="360"/>
              <w:jc w:val="both"/>
              <w:rPr>
                <w:b/>
                <w:bCs/>
                <w:sz w:val="28"/>
                <w:szCs w:val="28"/>
                <w:lang w:bidi="ar-EG"/>
              </w:rPr>
            </w:pPr>
            <w:r>
              <w:rPr>
                <w:rFonts w:hint="cs"/>
                <w:b/>
                <w:bCs/>
                <w:sz w:val="28"/>
                <w:szCs w:val="28"/>
                <w:rtl/>
                <w:lang w:bidi="ar-EG"/>
              </w:rPr>
              <w:t>إجراء المراجعة الداخلية وإعداد (5) معامل للمراجعة الخارجية من قبل الإيجاك لتجديد شهادات الإعتماد وهى الأغذية ، العضوية ، الغيرعضوية ، المنظفات والمنتجات البترولية .</w:t>
            </w:r>
          </w:p>
          <w:p w:rsidR="00B842AD" w:rsidRPr="00B842AD" w:rsidRDefault="000005BE" w:rsidP="009944E7">
            <w:pPr>
              <w:pStyle w:val="ListParagraph"/>
              <w:numPr>
                <w:ilvl w:val="0"/>
                <w:numId w:val="19"/>
              </w:numPr>
              <w:ind w:left="360"/>
              <w:jc w:val="both"/>
              <w:rPr>
                <w:b/>
                <w:bCs/>
                <w:sz w:val="28"/>
                <w:szCs w:val="28"/>
                <w:lang w:bidi="ar-EG"/>
              </w:rPr>
            </w:pPr>
            <w:r>
              <w:rPr>
                <w:rFonts w:hint="cs"/>
                <w:b/>
                <w:bCs/>
                <w:sz w:val="28"/>
                <w:szCs w:val="28"/>
                <w:rtl/>
                <w:lang w:bidi="ar-EG"/>
              </w:rPr>
              <w:t>إعداد معمل الدخان للاعتماد طبقاً للأيزو 17025/2005 وتجهيز الاوراق الخاصة بتقديم طلب الاعتماد .</w:t>
            </w:r>
          </w:p>
          <w:p w:rsidR="006E0681" w:rsidRPr="00916A44" w:rsidRDefault="000005BE" w:rsidP="009944E7">
            <w:pPr>
              <w:pStyle w:val="ListParagraph"/>
              <w:numPr>
                <w:ilvl w:val="0"/>
                <w:numId w:val="19"/>
              </w:numPr>
              <w:ind w:left="360"/>
              <w:jc w:val="both"/>
              <w:rPr>
                <w:rFonts w:ascii="Times New Roman" w:eastAsia="Times New Roman" w:hAnsi="Times New Roman" w:cs="Traditional Arabic"/>
                <w:b/>
                <w:bCs/>
                <w:sz w:val="28"/>
                <w:szCs w:val="28"/>
                <w:rtl/>
                <w:lang w:eastAsia="ar-SA"/>
              </w:rPr>
            </w:pPr>
            <w:r>
              <w:rPr>
                <w:rFonts w:hint="cs"/>
                <w:b/>
                <w:bCs/>
                <w:sz w:val="28"/>
                <w:szCs w:val="28"/>
                <w:rtl/>
                <w:lang w:bidi="ar-EG"/>
              </w:rPr>
              <w:t>تعديل البيانات وحسابات معدل الانجاز والنمو .</w:t>
            </w:r>
          </w:p>
        </w:tc>
        <w:tc>
          <w:tcPr>
            <w:tcW w:w="2544"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إيرادات على </w:t>
            </w:r>
            <w:r w:rsidR="007310B4" w:rsidRPr="00B842AD">
              <w:rPr>
                <w:rFonts w:hint="cs"/>
                <w:b/>
                <w:bCs/>
                <w:sz w:val="24"/>
                <w:szCs w:val="24"/>
                <w:rtl/>
                <w:lang w:bidi="ar-EG"/>
              </w:rPr>
              <w:t xml:space="preserve"> وزيادة ثقة عملاء المصلحة فى دقة نتائج الإختبارات والتحاليل </w:t>
            </w:r>
          </w:p>
          <w:p w:rsidR="00B842AD" w:rsidRPr="00B842AD" w:rsidRDefault="00B842AD" w:rsidP="00B842AD">
            <w:pPr>
              <w:spacing w:before="240" w:line="360" w:lineRule="auto"/>
              <w:rPr>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bl>
    <w:p w:rsidR="001A2E48" w:rsidRDefault="001A2E48">
      <w:r>
        <w:br w:type="page"/>
      </w: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1476E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8</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0D5392">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584D5A" w:rsidRPr="000B224D">
              <w:rPr>
                <w:rFonts w:hint="cs"/>
                <w:b/>
                <w:bCs/>
                <w:sz w:val="24"/>
                <w:szCs w:val="24"/>
                <w:rtl/>
                <w:lang w:bidi="ar-EG"/>
              </w:rPr>
              <w:t xml:space="preserve"> </w:t>
            </w:r>
            <w:r w:rsidR="000D5392">
              <w:rPr>
                <w:rFonts w:hint="cs"/>
                <w:b/>
                <w:bCs/>
                <w:color w:val="FF0000"/>
                <w:sz w:val="24"/>
                <w:szCs w:val="24"/>
                <w:rtl/>
                <w:lang w:bidi="ar-EG"/>
              </w:rPr>
              <w:t>3</w:t>
            </w:r>
            <w:r w:rsidR="005F6ABB" w:rsidRPr="000B224D">
              <w:rPr>
                <w:rFonts w:hint="cs"/>
                <w:b/>
                <w:bCs/>
                <w:color w:val="FF0000"/>
                <w:sz w:val="24"/>
                <w:szCs w:val="24"/>
                <w:rtl/>
                <w:lang w:bidi="ar-EG"/>
              </w:rPr>
              <w:t xml:space="preserve"> </w:t>
            </w:r>
            <w:r w:rsidRPr="000B224D">
              <w:rPr>
                <w:rFonts w:hint="cs"/>
                <w:b/>
                <w:bCs/>
                <w:sz w:val="24"/>
                <w:szCs w:val="24"/>
                <w:rtl/>
                <w:lang w:bidi="ar-EG"/>
              </w:rPr>
              <w:t>)</w:t>
            </w:r>
            <w:r w:rsidR="00AB26B8" w:rsidRPr="000B224D">
              <w:rPr>
                <w:rFonts w:hint="cs"/>
                <w:b/>
                <w:bCs/>
                <w:sz w:val="24"/>
                <w:szCs w:val="24"/>
                <w:rtl/>
                <w:lang w:bidi="ar-EG"/>
              </w:rPr>
              <w:t xml:space="preserve"> </w:t>
            </w:r>
            <w:r w:rsidR="00B7161D">
              <w:rPr>
                <w:rFonts w:hint="cs"/>
                <w:b/>
                <w:bCs/>
                <w:sz w:val="24"/>
                <w:szCs w:val="24"/>
                <w:rtl/>
                <w:lang w:bidi="ar-EG"/>
              </w:rPr>
              <w:t>أجهزة</w:t>
            </w:r>
            <w:r w:rsidR="00AB26B8" w:rsidRPr="000B224D">
              <w:rPr>
                <w:rFonts w:hint="cs"/>
                <w:b/>
                <w:bCs/>
                <w:sz w:val="24"/>
                <w:szCs w:val="24"/>
                <w:rtl/>
                <w:lang w:bidi="ar-EG"/>
              </w:rPr>
              <w:t xml:space="preserve"> </w:t>
            </w:r>
            <w:r w:rsidR="00E6101F" w:rsidRPr="000B224D">
              <w:rPr>
                <w:rFonts w:hint="cs"/>
                <w:b/>
                <w:bCs/>
                <w:sz w:val="24"/>
                <w:szCs w:val="24"/>
                <w:rtl/>
                <w:lang w:bidi="ar-EG"/>
              </w:rPr>
              <w:t xml:space="preserve">المصلحة </w:t>
            </w:r>
            <w:r w:rsidR="00AB26B8" w:rsidRPr="000B224D">
              <w:rPr>
                <w:rFonts w:hint="cs"/>
                <w:b/>
                <w:bCs/>
                <w:sz w:val="24"/>
                <w:szCs w:val="24"/>
                <w:rtl/>
                <w:lang w:bidi="ar-EG"/>
              </w:rPr>
              <w:t>بالمعهد القومى للقياس والمعايرة .</w:t>
            </w:r>
          </w:p>
        </w:tc>
        <w:tc>
          <w:tcPr>
            <w:tcW w:w="2427" w:type="dxa"/>
            <w:shd w:val="clear" w:color="auto" w:fill="auto"/>
            <w:vAlign w:val="center"/>
          </w:tcPr>
          <w:p w:rsidR="00E11E56" w:rsidRPr="000B224D" w:rsidRDefault="00E11E56" w:rsidP="00E11E56">
            <w:pPr>
              <w:spacing w:after="240"/>
              <w:jc w:val="center"/>
              <w:rPr>
                <w:b/>
                <w:bCs/>
                <w:sz w:val="24"/>
                <w:szCs w:val="24"/>
                <w:rtl/>
                <w:lang w:bidi="ar-EG"/>
              </w:rPr>
            </w:pPr>
          </w:p>
        </w:tc>
        <w:tc>
          <w:tcPr>
            <w:tcW w:w="2694" w:type="dxa"/>
            <w:shd w:val="clear" w:color="auto" w:fill="auto"/>
          </w:tcPr>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E11E56" w:rsidRPr="0088721F" w:rsidRDefault="00E11E56" w:rsidP="0088721F">
            <w:pPr>
              <w:spacing w:after="240"/>
              <w:jc w:val="lowKashida"/>
              <w:rPr>
                <w:b/>
                <w:bCs/>
                <w:rtl/>
                <w:lang w:bidi="ar-EG"/>
              </w:rPr>
            </w:pPr>
            <w:r w:rsidRPr="0088721F">
              <w:rPr>
                <w:rFonts w:hint="cs"/>
                <w:b/>
                <w:bCs/>
                <w:rtl/>
                <w:lang w:bidi="ar-EG"/>
              </w:rPr>
              <w:t>زيادة الإنتاحية فى كلاً من الإيرادات والعينات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1476E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B7161D" w:rsidRPr="009C0110" w:rsidRDefault="00B06530" w:rsidP="003014A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مع الشركات الآتية وتم إحضار عينات للمصلحة (شركة دومتي </w:t>
            </w:r>
            <w:r>
              <w:rPr>
                <w:b/>
                <w:bCs/>
                <w:sz w:val="24"/>
                <w:szCs w:val="24"/>
                <w:rtl/>
                <w:lang w:bidi="ar-EG"/>
              </w:rPr>
              <w:t>–</w:t>
            </w:r>
            <w:r>
              <w:rPr>
                <w:rFonts w:hint="cs"/>
                <w:b/>
                <w:bCs/>
                <w:sz w:val="24"/>
                <w:szCs w:val="24"/>
                <w:rtl/>
                <w:lang w:bidi="ar-EG"/>
              </w:rPr>
              <w:t xml:space="preserve"> </w:t>
            </w:r>
            <w:r w:rsidR="003014AC">
              <w:rPr>
                <w:rFonts w:hint="cs"/>
                <w:b/>
                <w:bCs/>
                <w:sz w:val="24"/>
                <w:szCs w:val="24"/>
                <w:rtl/>
                <w:lang w:bidi="ar-EG"/>
              </w:rPr>
              <w:t xml:space="preserve">شركة اوتوتك للاستيراد شركة </w:t>
            </w:r>
            <w:proofErr w:type="spellStart"/>
            <w:r w:rsidR="003014AC">
              <w:rPr>
                <w:b/>
                <w:bCs/>
                <w:sz w:val="24"/>
                <w:szCs w:val="24"/>
                <w:lang w:bidi="ar-EG"/>
              </w:rPr>
              <w:t>gobain</w:t>
            </w:r>
            <w:proofErr w:type="spellEnd"/>
            <w:r w:rsidR="003014AC">
              <w:rPr>
                <w:b/>
                <w:bCs/>
                <w:sz w:val="24"/>
                <w:szCs w:val="24"/>
                <w:lang w:bidi="ar-EG"/>
              </w:rPr>
              <w:t xml:space="preserve"> saint</w:t>
            </w:r>
            <w:r w:rsidR="003014AC">
              <w:rPr>
                <w:rFonts w:hint="cs"/>
                <w:b/>
                <w:bCs/>
                <w:sz w:val="24"/>
                <w:szCs w:val="24"/>
                <w:rtl/>
                <w:lang w:bidi="ar-EG"/>
              </w:rPr>
              <w:t xml:space="preserve"> </w:t>
            </w:r>
            <w:r w:rsidR="003014AC">
              <w:rPr>
                <w:b/>
                <w:bCs/>
                <w:sz w:val="24"/>
                <w:szCs w:val="24"/>
                <w:rtl/>
                <w:lang w:bidi="ar-EG"/>
              </w:rPr>
              <w:t>–</w:t>
            </w:r>
            <w:r w:rsidR="003014AC">
              <w:rPr>
                <w:rFonts w:hint="cs"/>
                <w:b/>
                <w:bCs/>
                <w:sz w:val="24"/>
                <w:szCs w:val="24"/>
                <w:rtl/>
                <w:lang w:bidi="ar-EG"/>
              </w:rPr>
              <w:t xml:space="preserve"> صيدلية جامعة القاهرة </w:t>
            </w:r>
            <w:r w:rsidR="003014AC">
              <w:rPr>
                <w:b/>
                <w:bCs/>
                <w:sz w:val="24"/>
                <w:szCs w:val="24"/>
                <w:rtl/>
                <w:lang w:bidi="ar-EG"/>
              </w:rPr>
              <w:t>–</w:t>
            </w:r>
            <w:r w:rsidR="003014AC">
              <w:rPr>
                <w:rFonts w:hint="cs"/>
                <w:b/>
                <w:bCs/>
                <w:sz w:val="24"/>
                <w:szCs w:val="24"/>
                <w:rtl/>
                <w:lang w:bidi="ar-EG"/>
              </w:rPr>
              <w:t xml:space="preserve"> شركة ديروفيت </w:t>
            </w:r>
            <w:r w:rsidR="003014AC">
              <w:rPr>
                <w:b/>
                <w:bCs/>
                <w:sz w:val="24"/>
                <w:szCs w:val="24"/>
                <w:rtl/>
                <w:lang w:bidi="ar-EG"/>
              </w:rPr>
              <w:t>–</w:t>
            </w:r>
            <w:r w:rsidR="003014AC">
              <w:rPr>
                <w:rFonts w:hint="cs"/>
                <w:b/>
                <w:bCs/>
                <w:sz w:val="24"/>
                <w:szCs w:val="24"/>
                <w:rtl/>
                <w:lang w:bidi="ar-EG"/>
              </w:rPr>
              <w:t xml:space="preserve"> شركة مصر للالومنيوم </w:t>
            </w:r>
            <w:r w:rsidR="003014AC">
              <w:rPr>
                <w:b/>
                <w:bCs/>
                <w:sz w:val="24"/>
                <w:szCs w:val="24"/>
                <w:rtl/>
                <w:lang w:bidi="ar-EG"/>
              </w:rPr>
              <w:t>–</w:t>
            </w:r>
            <w:r w:rsidR="003014AC">
              <w:rPr>
                <w:rFonts w:hint="cs"/>
                <w:b/>
                <w:bCs/>
                <w:sz w:val="24"/>
                <w:szCs w:val="24"/>
                <w:rtl/>
                <w:lang w:bidi="ar-EG"/>
              </w:rPr>
              <w:t xml:space="preserve"> شركة يوتن </w:t>
            </w:r>
            <w:r w:rsidR="003014AC">
              <w:rPr>
                <w:b/>
                <w:bCs/>
                <w:sz w:val="24"/>
                <w:szCs w:val="24"/>
                <w:rtl/>
                <w:lang w:bidi="ar-EG"/>
              </w:rPr>
              <w:t>–</w:t>
            </w:r>
            <w:r w:rsidR="003014AC">
              <w:rPr>
                <w:rFonts w:hint="cs"/>
                <w:b/>
                <w:bCs/>
                <w:sz w:val="24"/>
                <w:szCs w:val="24"/>
                <w:rtl/>
                <w:lang w:bidi="ar-EG"/>
              </w:rPr>
              <w:t xml:space="preserve"> شركة الرواد </w:t>
            </w:r>
            <w:r w:rsidR="003014AC">
              <w:rPr>
                <w:b/>
                <w:bCs/>
                <w:sz w:val="24"/>
                <w:szCs w:val="24"/>
                <w:rtl/>
                <w:lang w:bidi="ar-EG"/>
              </w:rPr>
              <w:t>–</w:t>
            </w:r>
            <w:r w:rsidR="003014AC">
              <w:rPr>
                <w:rFonts w:hint="cs"/>
                <w:b/>
                <w:bCs/>
                <w:sz w:val="24"/>
                <w:szCs w:val="24"/>
                <w:rtl/>
                <w:lang w:bidi="ar-EG"/>
              </w:rPr>
              <w:t xml:space="preserve"> شركة ايجل .. )</w:t>
            </w:r>
          </w:p>
          <w:p w:rsidR="009C0110" w:rsidRPr="00A45A97" w:rsidRDefault="009C0110" w:rsidP="003014AC">
            <w:pPr>
              <w:pStyle w:val="ListParagraph"/>
              <w:numPr>
                <w:ilvl w:val="0"/>
                <w:numId w:val="23"/>
              </w:numPr>
              <w:jc w:val="both"/>
              <w:rPr>
                <w:b/>
                <w:bCs/>
                <w:sz w:val="24"/>
                <w:szCs w:val="24"/>
                <w:lang w:bidi="ar-EG"/>
              </w:rPr>
            </w:pPr>
            <w:r w:rsidRPr="00A45A97">
              <w:rPr>
                <w:rFonts w:hint="cs"/>
                <w:b/>
                <w:bCs/>
                <w:sz w:val="24"/>
                <w:szCs w:val="24"/>
                <w:rtl/>
                <w:lang w:bidi="ar-EG"/>
              </w:rPr>
              <w:t>جاري التواصل مع الشركات الآتيه</w:t>
            </w:r>
            <w:r w:rsidR="003014AC">
              <w:rPr>
                <w:rFonts w:hint="cs"/>
                <w:b/>
                <w:bCs/>
                <w:sz w:val="24"/>
                <w:szCs w:val="24"/>
                <w:rtl/>
                <w:lang w:bidi="ar-EG"/>
              </w:rPr>
              <w:t xml:space="preserve"> </w:t>
            </w:r>
            <w:r w:rsidRPr="00A45A97">
              <w:rPr>
                <w:rFonts w:hint="cs"/>
                <w:b/>
                <w:bCs/>
                <w:sz w:val="24"/>
                <w:szCs w:val="24"/>
                <w:rtl/>
                <w:lang w:bidi="ar-EG"/>
              </w:rPr>
              <w:t>(</w:t>
            </w:r>
            <w:r w:rsidR="003014AC">
              <w:rPr>
                <w:rFonts w:hint="cs"/>
                <w:b/>
                <w:bCs/>
                <w:sz w:val="24"/>
                <w:szCs w:val="24"/>
                <w:rtl/>
                <w:lang w:bidi="ar-EG"/>
              </w:rPr>
              <w:t xml:space="preserve">معمل تكنولاب </w:t>
            </w:r>
            <w:r w:rsidR="003014AC">
              <w:rPr>
                <w:b/>
                <w:bCs/>
                <w:sz w:val="24"/>
                <w:szCs w:val="24"/>
                <w:rtl/>
                <w:lang w:bidi="ar-EG"/>
              </w:rPr>
              <w:t>–</w:t>
            </w:r>
            <w:r w:rsidR="003014AC">
              <w:rPr>
                <w:rFonts w:hint="cs"/>
                <w:b/>
                <w:bCs/>
                <w:sz w:val="24"/>
                <w:szCs w:val="24"/>
                <w:rtl/>
                <w:lang w:bidi="ar-EG"/>
              </w:rPr>
              <w:t xml:space="preserve">شركة البعلبكى </w:t>
            </w:r>
            <w:r w:rsidR="003014AC">
              <w:rPr>
                <w:b/>
                <w:bCs/>
                <w:sz w:val="24"/>
                <w:szCs w:val="24"/>
                <w:rtl/>
                <w:lang w:bidi="ar-EG"/>
              </w:rPr>
              <w:t>–</w:t>
            </w:r>
            <w:r w:rsidR="003014AC">
              <w:rPr>
                <w:rFonts w:hint="cs"/>
                <w:b/>
                <w:bCs/>
                <w:sz w:val="24"/>
                <w:szCs w:val="24"/>
                <w:rtl/>
                <w:lang w:bidi="ar-EG"/>
              </w:rPr>
              <w:t xml:space="preserve"> م/ سامح علام اسمدة ايديتا </w:t>
            </w:r>
            <w:r w:rsidR="003014AC">
              <w:rPr>
                <w:b/>
                <w:bCs/>
                <w:sz w:val="24"/>
                <w:szCs w:val="24"/>
                <w:rtl/>
                <w:lang w:bidi="ar-EG"/>
              </w:rPr>
              <w:t>–</w:t>
            </w:r>
            <w:r w:rsidR="003014AC">
              <w:rPr>
                <w:rFonts w:hint="cs"/>
                <w:b/>
                <w:bCs/>
                <w:sz w:val="24"/>
                <w:szCs w:val="24"/>
                <w:rtl/>
                <w:lang w:bidi="ar-EG"/>
              </w:rPr>
              <w:t xml:space="preserve"> جوتن </w:t>
            </w:r>
            <w:r w:rsidR="003014AC">
              <w:rPr>
                <w:b/>
                <w:bCs/>
                <w:sz w:val="24"/>
                <w:szCs w:val="24"/>
                <w:rtl/>
                <w:lang w:bidi="ar-EG"/>
              </w:rPr>
              <w:t>–</w:t>
            </w:r>
            <w:r w:rsidR="003014AC">
              <w:rPr>
                <w:rFonts w:hint="cs"/>
                <w:b/>
                <w:bCs/>
                <w:sz w:val="24"/>
                <w:szCs w:val="24"/>
                <w:rtl/>
                <w:lang w:bidi="ar-EG"/>
              </w:rPr>
              <w:t xml:space="preserve"> الجبلى للخدمات البترولية </w:t>
            </w:r>
            <w:r w:rsidR="003014AC">
              <w:rPr>
                <w:b/>
                <w:bCs/>
                <w:sz w:val="24"/>
                <w:szCs w:val="24"/>
                <w:rtl/>
                <w:lang w:bidi="ar-EG"/>
              </w:rPr>
              <w:t>–</w:t>
            </w:r>
            <w:r w:rsidR="003014AC">
              <w:rPr>
                <w:rFonts w:hint="cs"/>
                <w:b/>
                <w:bCs/>
                <w:sz w:val="24"/>
                <w:szCs w:val="24"/>
                <w:rtl/>
                <w:lang w:bidi="ar-EG"/>
              </w:rPr>
              <w:t xml:space="preserve"> </w:t>
            </w:r>
            <w:r w:rsidR="003014AC">
              <w:rPr>
                <w:b/>
                <w:bCs/>
                <w:sz w:val="24"/>
                <w:szCs w:val="24"/>
                <w:lang w:bidi="ar-EG"/>
              </w:rPr>
              <w:t>GIFT</w:t>
            </w:r>
            <w:r w:rsidR="003014AC">
              <w:rPr>
                <w:rFonts w:hint="cs"/>
                <w:b/>
                <w:bCs/>
                <w:sz w:val="24"/>
                <w:szCs w:val="24"/>
                <w:rtl/>
                <w:lang w:bidi="ar-EG"/>
              </w:rPr>
              <w:t xml:space="preserve"> ) .</w:t>
            </w:r>
          </w:p>
          <w:p w:rsidR="009C0110" w:rsidRPr="00A45A97" w:rsidRDefault="009C0110" w:rsidP="0088721F">
            <w:pPr>
              <w:pStyle w:val="ListParagraph"/>
              <w:numPr>
                <w:ilvl w:val="0"/>
                <w:numId w:val="23"/>
              </w:numPr>
              <w:jc w:val="both"/>
              <w:rPr>
                <w:b/>
                <w:bCs/>
                <w:sz w:val="24"/>
                <w:szCs w:val="24"/>
                <w:lang w:bidi="ar-EG"/>
              </w:rPr>
            </w:pPr>
            <w:r w:rsidRPr="00A45A97">
              <w:rPr>
                <w:rFonts w:hint="cs"/>
                <w:b/>
                <w:bCs/>
                <w:sz w:val="24"/>
                <w:szCs w:val="24"/>
                <w:rtl/>
                <w:lang w:bidi="ar-EG"/>
              </w:rPr>
              <w:t xml:space="preserve">استمرا المتابعة مع المعامل </w:t>
            </w:r>
            <w:r w:rsidR="00A45A97" w:rsidRPr="00A45A97">
              <w:rPr>
                <w:rFonts w:hint="cs"/>
                <w:b/>
                <w:bCs/>
                <w:sz w:val="24"/>
                <w:szCs w:val="24"/>
                <w:rtl/>
                <w:lang w:bidi="ar-EG"/>
              </w:rPr>
              <w:t>لتسهيل حل اي مشكلة تواجة إصدار تقرير التحليل في الموعد المتفق عليه مع العميل.</w:t>
            </w:r>
          </w:p>
          <w:p w:rsidR="00A45A97" w:rsidRPr="000B224D" w:rsidRDefault="00A45A97" w:rsidP="0088721F">
            <w:pPr>
              <w:pStyle w:val="ListParagraph"/>
              <w:numPr>
                <w:ilvl w:val="0"/>
                <w:numId w:val="23"/>
              </w:numPr>
              <w:jc w:val="both"/>
              <w:rPr>
                <w:b/>
                <w:bCs/>
                <w:sz w:val="24"/>
                <w:szCs w:val="24"/>
                <w:u w:val="single"/>
                <w:rtl/>
                <w:lang w:bidi="ar-EG"/>
              </w:rPr>
            </w:pPr>
            <w:r w:rsidRPr="00A45A97">
              <w:rPr>
                <w:rFonts w:hint="cs"/>
                <w:b/>
                <w:bCs/>
                <w:sz w:val="24"/>
                <w:szCs w:val="24"/>
                <w:rtl/>
                <w:lang w:bidi="ar-EG"/>
              </w:rPr>
              <w:t>إستمرار العمل للتواصل مع جهات أخرى لكسب عملاء جدد</w:t>
            </w: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283E2C" w:rsidRPr="0088721F" w:rsidRDefault="00283E2C"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المرود المالي مما يعود بالنفع علي خزانة الدولة</w:t>
            </w:r>
          </w:p>
          <w:p w:rsidR="004A55AF" w:rsidRPr="0088721F" w:rsidRDefault="004A55AF"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الإنتاحية فى كلاً من الإيرادات والعينات</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1A3698" w:rsidP="0033799C">
      <w:pPr>
        <w:spacing w:after="0" w:line="240" w:lineRule="auto"/>
        <w:ind w:right="567"/>
        <w:jc w:val="right"/>
        <w:rPr>
          <w:b/>
          <w:bCs/>
          <w:sz w:val="28"/>
          <w:szCs w:val="28"/>
          <w:rtl/>
          <w:lang w:bidi="ar-EG"/>
        </w:rPr>
      </w:pPr>
      <w:r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1E1E0C" w:rsidP="0033799C">
      <w:pPr>
        <w:spacing w:after="0" w:line="240" w:lineRule="auto"/>
        <w:ind w:right="284"/>
        <w:jc w:val="right"/>
        <w:rPr>
          <w:b/>
          <w:bCs/>
          <w:sz w:val="28"/>
          <w:szCs w:val="28"/>
          <w:rtl/>
          <w:lang w:bidi="ar-EG"/>
        </w:rPr>
      </w:pPr>
      <w:r>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1476E3">
      <w:headerReference w:type="default" r:id="rId9"/>
      <w:footerReference w:type="default" r:id="rId10"/>
      <w:pgSz w:w="16838" w:h="11906" w:orient="landscape" w:code="9"/>
      <w:pgMar w:top="1134" w:right="1134" w:bottom="1134" w:left="1134" w:header="1134"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AF" w:rsidRDefault="001150AF" w:rsidP="0016765B">
      <w:pPr>
        <w:spacing w:after="0" w:line="240" w:lineRule="auto"/>
      </w:pPr>
      <w:r>
        <w:separator/>
      </w:r>
    </w:p>
  </w:endnote>
  <w:endnote w:type="continuationSeparator" w:id="0">
    <w:p w:rsidR="001150AF" w:rsidRDefault="001150AF"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4D08BC">
          <w:rPr>
            <w:noProof/>
            <w:rtl/>
          </w:rPr>
          <w:t>7</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AF" w:rsidRDefault="001150AF" w:rsidP="0016765B">
      <w:pPr>
        <w:spacing w:after="0" w:line="240" w:lineRule="auto"/>
      </w:pPr>
      <w:r>
        <w:separator/>
      </w:r>
    </w:p>
  </w:footnote>
  <w:footnote w:type="continuationSeparator" w:id="0">
    <w:p w:rsidR="001150AF" w:rsidRDefault="001150AF"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5D78618B" wp14:editId="6E42FDC4">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B0E341A" wp14:editId="0AF19281">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708E1628" wp14:editId="15F4FEA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8"/>
  </w:num>
  <w:num w:numId="4">
    <w:abstractNumId w:val="25"/>
  </w:num>
  <w:num w:numId="5">
    <w:abstractNumId w:val="24"/>
  </w:num>
  <w:num w:numId="6">
    <w:abstractNumId w:val="28"/>
  </w:num>
  <w:num w:numId="7">
    <w:abstractNumId w:val="23"/>
  </w:num>
  <w:num w:numId="8">
    <w:abstractNumId w:val="22"/>
  </w:num>
  <w:num w:numId="9">
    <w:abstractNumId w:val="21"/>
  </w:num>
  <w:num w:numId="10">
    <w:abstractNumId w:val="2"/>
  </w:num>
  <w:num w:numId="11">
    <w:abstractNumId w:val="5"/>
  </w:num>
  <w:num w:numId="12">
    <w:abstractNumId w:val="16"/>
  </w:num>
  <w:num w:numId="13">
    <w:abstractNumId w:val="15"/>
  </w:num>
  <w:num w:numId="14">
    <w:abstractNumId w:val="4"/>
  </w:num>
  <w:num w:numId="15">
    <w:abstractNumId w:val="6"/>
  </w:num>
  <w:num w:numId="16">
    <w:abstractNumId w:val="27"/>
  </w:num>
  <w:num w:numId="17">
    <w:abstractNumId w:val="17"/>
  </w:num>
  <w:num w:numId="18">
    <w:abstractNumId w:val="7"/>
  </w:num>
  <w:num w:numId="19">
    <w:abstractNumId w:val="10"/>
  </w:num>
  <w:num w:numId="20">
    <w:abstractNumId w:val="0"/>
  </w:num>
  <w:num w:numId="21">
    <w:abstractNumId w:val="12"/>
  </w:num>
  <w:num w:numId="22">
    <w:abstractNumId w:val="1"/>
  </w:num>
  <w:num w:numId="23">
    <w:abstractNumId w:val="9"/>
  </w:num>
  <w:num w:numId="24">
    <w:abstractNumId w:val="3"/>
  </w:num>
  <w:num w:numId="25">
    <w:abstractNumId w:val="14"/>
  </w:num>
  <w:num w:numId="26">
    <w:abstractNumId w:val="13"/>
  </w:num>
  <w:num w:numId="27">
    <w:abstractNumId w:val="19"/>
  </w:num>
  <w:num w:numId="28">
    <w:abstractNumId w:val="18"/>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460A"/>
    <w:rsid w:val="00013116"/>
    <w:rsid w:val="00015258"/>
    <w:rsid w:val="000269B5"/>
    <w:rsid w:val="0004423F"/>
    <w:rsid w:val="00065775"/>
    <w:rsid w:val="00071FC7"/>
    <w:rsid w:val="00076159"/>
    <w:rsid w:val="0008356D"/>
    <w:rsid w:val="00092348"/>
    <w:rsid w:val="000951FB"/>
    <w:rsid w:val="0009694F"/>
    <w:rsid w:val="00096AF1"/>
    <w:rsid w:val="000A4B15"/>
    <w:rsid w:val="000A568F"/>
    <w:rsid w:val="000A56E4"/>
    <w:rsid w:val="000A5C58"/>
    <w:rsid w:val="000B0BD6"/>
    <w:rsid w:val="000B224D"/>
    <w:rsid w:val="000B607F"/>
    <w:rsid w:val="000B7EB2"/>
    <w:rsid w:val="000C0FFD"/>
    <w:rsid w:val="000C447A"/>
    <w:rsid w:val="000D03B1"/>
    <w:rsid w:val="000D5392"/>
    <w:rsid w:val="000D6417"/>
    <w:rsid w:val="000E5C07"/>
    <w:rsid w:val="000E7B2B"/>
    <w:rsid w:val="00105D2E"/>
    <w:rsid w:val="0011308F"/>
    <w:rsid w:val="001150AF"/>
    <w:rsid w:val="00132A5F"/>
    <w:rsid w:val="00137C40"/>
    <w:rsid w:val="001476E3"/>
    <w:rsid w:val="00162F6B"/>
    <w:rsid w:val="0016765B"/>
    <w:rsid w:val="00170EEE"/>
    <w:rsid w:val="0018500A"/>
    <w:rsid w:val="001A2E48"/>
    <w:rsid w:val="001A3698"/>
    <w:rsid w:val="001B6407"/>
    <w:rsid w:val="001C337B"/>
    <w:rsid w:val="001C47F5"/>
    <w:rsid w:val="001C5213"/>
    <w:rsid w:val="001E1668"/>
    <w:rsid w:val="001E1E0C"/>
    <w:rsid w:val="001F5098"/>
    <w:rsid w:val="00205B77"/>
    <w:rsid w:val="00216B9E"/>
    <w:rsid w:val="00231B32"/>
    <w:rsid w:val="00233F96"/>
    <w:rsid w:val="00234059"/>
    <w:rsid w:val="00245334"/>
    <w:rsid w:val="00247CFE"/>
    <w:rsid w:val="00265EE2"/>
    <w:rsid w:val="00267A46"/>
    <w:rsid w:val="002719FC"/>
    <w:rsid w:val="0027357A"/>
    <w:rsid w:val="00274185"/>
    <w:rsid w:val="0027487F"/>
    <w:rsid w:val="00283E2C"/>
    <w:rsid w:val="002869D0"/>
    <w:rsid w:val="002A0CE0"/>
    <w:rsid w:val="002A3773"/>
    <w:rsid w:val="002A6561"/>
    <w:rsid w:val="002A6D8D"/>
    <w:rsid w:val="002C61AC"/>
    <w:rsid w:val="002C6A41"/>
    <w:rsid w:val="002C7853"/>
    <w:rsid w:val="002E252E"/>
    <w:rsid w:val="002E2A3E"/>
    <w:rsid w:val="002F26F4"/>
    <w:rsid w:val="002F32AA"/>
    <w:rsid w:val="003014AC"/>
    <w:rsid w:val="00316065"/>
    <w:rsid w:val="003166A5"/>
    <w:rsid w:val="003233C6"/>
    <w:rsid w:val="00324784"/>
    <w:rsid w:val="00325C5D"/>
    <w:rsid w:val="003341FE"/>
    <w:rsid w:val="00334AFB"/>
    <w:rsid w:val="00336972"/>
    <w:rsid w:val="0033799C"/>
    <w:rsid w:val="00347448"/>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E3554"/>
    <w:rsid w:val="003E6BB7"/>
    <w:rsid w:val="003F0AEA"/>
    <w:rsid w:val="003F2327"/>
    <w:rsid w:val="003F3181"/>
    <w:rsid w:val="003F50C3"/>
    <w:rsid w:val="00403FE0"/>
    <w:rsid w:val="0040523C"/>
    <w:rsid w:val="00406C6F"/>
    <w:rsid w:val="00412F28"/>
    <w:rsid w:val="00440E52"/>
    <w:rsid w:val="00462661"/>
    <w:rsid w:val="0046675D"/>
    <w:rsid w:val="00471FEF"/>
    <w:rsid w:val="00475DDC"/>
    <w:rsid w:val="004A55AF"/>
    <w:rsid w:val="004B0EBE"/>
    <w:rsid w:val="004B6BB9"/>
    <w:rsid w:val="004B6D1C"/>
    <w:rsid w:val="004C02DE"/>
    <w:rsid w:val="004C318E"/>
    <w:rsid w:val="004C44A7"/>
    <w:rsid w:val="004D08BC"/>
    <w:rsid w:val="004D6574"/>
    <w:rsid w:val="004D7317"/>
    <w:rsid w:val="004F414F"/>
    <w:rsid w:val="00501DED"/>
    <w:rsid w:val="00507467"/>
    <w:rsid w:val="00510FC6"/>
    <w:rsid w:val="00512394"/>
    <w:rsid w:val="0052038F"/>
    <w:rsid w:val="0052089E"/>
    <w:rsid w:val="00523F63"/>
    <w:rsid w:val="0052799E"/>
    <w:rsid w:val="00531256"/>
    <w:rsid w:val="005338B0"/>
    <w:rsid w:val="00536862"/>
    <w:rsid w:val="00540DB7"/>
    <w:rsid w:val="00556850"/>
    <w:rsid w:val="0058235B"/>
    <w:rsid w:val="00582FE2"/>
    <w:rsid w:val="005843CF"/>
    <w:rsid w:val="00584D5A"/>
    <w:rsid w:val="00585DB1"/>
    <w:rsid w:val="0059381D"/>
    <w:rsid w:val="00596848"/>
    <w:rsid w:val="005A03FF"/>
    <w:rsid w:val="005B1D56"/>
    <w:rsid w:val="005B24A8"/>
    <w:rsid w:val="005B3974"/>
    <w:rsid w:val="005C0F15"/>
    <w:rsid w:val="005C2E19"/>
    <w:rsid w:val="005D0F97"/>
    <w:rsid w:val="005D5342"/>
    <w:rsid w:val="005F6ABB"/>
    <w:rsid w:val="005F7E02"/>
    <w:rsid w:val="00603572"/>
    <w:rsid w:val="00607C87"/>
    <w:rsid w:val="00617D13"/>
    <w:rsid w:val="00627036"/>
    <w:rsid w:val="00636089"/>
    <w:rsid w:val="00662D4D"/>
    <w:rsid w:val="0068456A"/>
    <w:rsid w:val="006847C0"/>
    <w:rsid w:val="006A46D0"/>
    <w:rsid w:val="006A639B"/>
    <w:rsid w:val="006A747E"/>
    <w:rsid w:val="006C6F44"/>
    <w:rsid w:val="006D3D4A"/>
    <w:rsid w:val="006E0681"/>
    <w:rsid w:val="006E1855"/>
    <w:rsid w:val="006E63DC"/>
    <w:rsid w:val="00700E10"/>
    <w:rsid w:val="00714872"/>
    <w:rsid w:val="0073000D"/>
    <w:rsid w:val="007310B4"/>
    <w:rsid w:val="007344FE"/>
    <w:rsid w:val="00752CA9"/>
    <w:rsid w:val="00752D8A"/>
    <w:rsid w:val="007566D8"/>
    <w:rsid w:val="007623B7"/>
    <w:rsid w:val="007640AE"/>
    <w:rsid w:val="00780E66"/>
    <w:rsid w:val="00783335"/>
    <w:rsid w:val="00793AB4"/>
    <w:rsid w:val="007B1C54"/>
    <w:rsid w:val="007C1DCF"/>
    <w:rsid w:val="007D1315"/>
    <w:rsid w:val="007D1A22"/>
    <w:rsid w:val="007D38B2"/>
    <w:rsid w:val="007D606F"/>
    <w:rsid w:val="007D78D0"/>
    <w:rsid w:val="007E609F"/>
    <w:rsid w:val="00800CA7"/>
    <w:rsid w:val="0081478A"/>
    <w:rsid w:val="00820575"/>
    <w:rsid w:val="008309BE"/>
    <w:rsid w:val="008322F2"/>
    <w:rsid w:val="00836E8E"/>
    <w:rsid w:val="00840E20"/>
    <w:rsid w:val="0084540C"/>
    <w:rsid w:val="0086047A"/>
    <w:rsid w:val="00860658"/>
    <w:rsid w:val="008721BF"/>
    <w:rsid w:val="00885CF3"/>
    <w:rsid w:val="0088721F"/>
    <w:rsid w:val="008929D0"/>
    <w:rsid w:val="008A2808"/>
    <w:rsid w:val="008C25DB"/>
    <w:rsid w:val="00901086"/>
    <w:rsid w:val="00901CFA"/>
    <w:rsid w:val="009065A5"/>
    <w:rsid w:val="00912575"/>
    <w:rsid w:val="009140F9"/>
    <w:rsid w:val="00914636"/>
    <w:rsid w:val="00916A44"/>
    <w:rsid w:val="009230A4"/>
    <w:rsid w:val="00923565"/>
    <w:rsid w:val="00932652"/>
    <w:rsid w:val="009479D8"/>
    <w:rsid w:val="00956DAA"/>
    <w:rsid w:val="00960452"/>
    <w:rsid w:val="00963CCD"/>
    <w:rsid w:val="00965DF2"/>
    <w:rsid w:val="0097121A"/>
    <w:rsid w:val="009944E7"/>
    <w:rsid w:val="00995348"/>
    <w:rsid w:val="009A0D39"/>
    <w:rsid w:val="009A6CF6"/>
    <w:rsid w:val="009B0828"/>
    <w:rsid w:val="009C0110"/>
    <w:rsid w:val="009C1CA3"/>
    <w:rsid w:val="009C30F0"/>
    <w:rsid w:val="009E3A41"/>
    <w:rsid w:val="009F1142"/>
    <w:rsid w:val="009F5B9A"/>
    <w:rsid w:val="00A026F3"/>
    <w:rsid w:val="00A07D37"/>
    <w:rsid w:val="00A11192"/>
    <w:rsid w:val="00A126A6"/>
    <w:rsid w:val="00A27EE9"/>
    <w:rsid w:val="00A36416"/>
    <w:rsid w:val="00A45A97"/>
    <w:rsid w:val="00A53E78"/>
    <w:rsid w:val="00A57453"/>
    <w:rsid w:val="00A624B9"/>
    <w:rsid w:val="00A701DA"/>
    <w:rsid w:val="00A7125A"/>
    <w:rsid w:val="00A8078C"/>
    <w:rsid w:val="00A85712"/>
    <w:rsid w:val="00A92183"/>
    <w:rsid w:val="00AB26B8"/>
    <w:rsid w:val="00AB4B28"/>
    <w:rsid w:val="00AD36CD"/>
    <w:rsid w:val="00AE0A65"/>
    <w:rsid w:val="00AF5CEF"/>
    <w:rsid w:val="00B0134E"/>
    <w:rsid w:val="00B01ECE"/>
    <w:rsid w:val="00B031C2"/>
    <w:rsid w:val="00B03739"/>
    <w:rsid w:val="00B03ED7"/>
    <w:rsid w:val="00B06530"/>
    <w:rsid w:val="00B126BF"/>
    <w:rsid w:val="00B14EF5"/>
    <w:rsid w:val="00B17873"/>
    <w:rsid w:val="00B20058"/>
    <w:rsid w:val="00B230A6"/>
    <w:rsid w:val="00B325C1"/>
    <w:rsid w:val="00B351AB"/>
    <w:rsid w:val="00B44083"/>
    <w:rsid w:val="00B4573E"/>
    <w:rsid w:val="00B6456D"/>
    <w:rsid w:val="00B66316"/>
    <w:rsid w:val="00B7161D"/>
    <w:rsid w:val="00B77382"/>
    <w:rsid w:val="00B776BC"/>
    <w:rsid w:val="00B842AD"/>
    <w:rsid w:val="00B86379"/>
    <w:rsid w:val="00BA7538"/>
    <w:rsid w:val="00BC17F8"/>
    <w:rsid w:val="00BC27D0"/>
    <w:rsid w:val="00BD0F51"/>
    <w:rsid w:val="00BE6CE2"/>
    <w:rsid w:val="00BF284B"/>
    <w:rsid w:val="00BF4DB4"/>
    <w:rsid w:val="00BF68F2"/>
    <w:rsid w:val="00BF6963"/>
    <w:rsid w:val="00BF7168"/>
    <w:rsid w:val="00C038C8"/>
    <w:rsid w:val="00C10FA0"/>
    <w:rsid w:val="00C2461A"/>
    <w:rsid w:val="00C2625B"/>
    <w:rsid w:val="00C2698E"/>
    <w:rsid w:val="00C357B8"/>
    <w:rsid w:val="00C36399"/>
    <w:rsid w:val="00C45773"/>
    <w:rsid w:val="00C51C1F"/>
    <w:rsid w:val="00C55194"/>
    <w:rsid w:val="00C61AE2"/>
    <w:rsid w:val="00C62308"/>
    <w:rsid w:val="00C83D2C"/>
    <w:rsid w:val="00C8720C"/>
    <w:rsid w:val="00CA347A"/>
    <w:rsid w:val="00CA6B55"/>
    <w:rsid w:val="00CB080D"/>
    <w:rsid w:val="00CB4EE8"/>
    <w:rsid w:val="00CB7747"/>
    <w:rsid w:val="00CC3BC9"/>
    <w:rsid w:val="00CC44D6"/>
    <w:rsid w:val="00CC6B4D"/>
    <w:rsid w:val="00CD39B0"/>
    <w:rsid w:val="00CD448B"/>
    <w:rsid w:val="00CF34F8"/>
    <w:rsid w:val="00D0036C"/>
    <w:rsid w:val="00D03812"/>
    <w:rsid w:val="00D053E2"/>
    <w:rsid w:val="00D14C1A"/>
    <w:rsid w:val="00D15F16"/>
    <w:rsid w:val="00D2050D"/>
    <w:rsid w:val="00D22F09"/>
    <w:rsid w:val="00D23F59"/>
    <w:rsid w:val="00D31EFA"/>
    <w:rsid w:val="00D63542"/>
    <w:rsid w:val="00D655DA"/>
    <w:rsid w:val="00D659BC"/>
    <w:rsid w:val="00D7048E"/>
    <w:rsid w:val="00D76B62"/>
    <w:rsid w:val="00D82602"/>
    <w:rsid w:val="00D82C53"/>
    <w:rsid w:val="00D94789"/>
    <w:rsid w:val="00D96E33"/>
    <w:rsid w:val="00DA3063"/>
    <w:rsid w:val="00DA7FEC"/>
    <w:rsid w:val="00DB2FAB"/>
    <w:rsid w:val="00DB5332"/>
    <w:rsid w:val="00DB6342"/>
    <w:rsid w:val="00DB7CF1"/>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5360B"/>
    <w:rsid w:val="00E6101F"/>
    <w:rsid w:val="00E66B51"/>
    <w:rsid w:val="00E70D59"/>
    <w:rsid w:val="00E74532"/>
    <w:rsid w:val="00E807C1"/>
    <w:rsid w:val="00E812AD"/>
    <w:rsid w:val="00E91256"/>
    <w:rsid w:val="00EA761D"/>
    <w:rsid w:val="00EB15AB"/>
    <w:rsid w:val="00EC06A9"/>
    <w:rsid w:val="00EC0774"/>
    <w:rsid w:val="00EC28AE"/>
    <w:rsid w:val="00EC695E"/>
    <w:rsid w:val="00F050BB"/>
    <w:rsid w:val="00F055A9"/>
    <w:rsid w:val="00F10BAD"/>
    <w:rsid w:val="00F247B4"/>
    <w:rsid w:val="00F3761A"/>
    <w:rsid w:val="00F4570F"/>
    <w:rsid w:val="00F54AEF"/>
    <w:rsid w:val="00F551D2"/>
    <w:rsid w:val="00F655F4"/>
    <w:rsid w:val="00F67DD9"/>
    <w:rsid w:val="00F776AA"/>
    <w:rsid w:val="00F81431"/>
    <w:rsid w:val="00F81EB1"/>
    <w:rsid w:val="00F870DA"/>
    <w:rsid w:val="00F97F60"/>
    <w:rsid w:val="00FA3997"/>
    <w:rsid w:val="00FA7BFA"/>
    <w:rsid w:val="00FB3615"/>
    <w:rsid w:val="00FC06C0"/>
    <w:rsid w:val="00FC3A26"/>
    <w:rsid w:val="00FD2C25"/>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8C97830-B8E1-462B-BC0C-AD935414E42B}">
  <ds:schemaRefs>
    <ds:schemaRef ds:uri="http://schemas.openxmlformats.org/officeDocument/2006/bibliography"/>
  </ds:schemaRefs>
</ds:datastoreItem>
</file>

<file path=customXml/itemProps2.xml><?xml version="1.0" encoding="utf-8"?>
<ds:datastoreItem xmlns:ds="http://schemas.openxmlformats.org/officeDocument/2006/customXml" ds:itemID="{DCFC1214-9AAF-4208-B56E-F3F09CA78DF6}"/>
</file>

<file path=customXml/itemProps3.xml><?xml version="1.0" encoding="utf-8"?>
<ds:datastoreItem xmlns:ds="http://schemas.openxmlformats.org/officeDocument/2006/customXml" ds:itemID="{8F4B26F3-90F9-4615-A77C-F100060E56A4}"/>
</file>

<file path=customXml/itemProps4.xml><?xml version="1.0" encoding="utf-8"?>
<ds:datastoreItem xmlns:ds="http://schemas.openxmlformats.org/officeDocument/2006/customXml" ds:itemID="{7EC22395-60F1-4228-8D41-B52D8916ED73}"/>
</file>

<file path=docProps/app.xml><?xml version="1.0" encoding="utf-8"?>
<Properties xmlns="http://schemas.openxmlformats.org/officeDocument/2006/extended-properties" xmlns:vt="http://schemas.openxmlformats.org/officeDocument/2006/docPropsVTypes">
  <Template>Normal.dotm</Template>
  <TotalTime>1962</TotalTime>
  <Pages>7</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Windows User</cp:lastModifiedBy>
  <cp:revision>277</cp:revision>
  <cp:lastPrinted>2018-04-29T08:51:00Z</cp:lastPrinted>
  <dcterms:created xsi:type="dcterms:W3CDTF">2016-12-28T07:24:00Z</dcterms:created>
  <dcterms:modified xsi:type="dcterms:W3CDTF">2018-04-29T10:06:00Z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